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09" w:rsidRPr="00244E33" w:rsidRDefault="00D54333" w:rsidP="00B26809">
      <w:pPr>
        <w:pStyle w:val="Heading1"/>
        <w:spacing w:before="0" w:beforeAutospacing="0" w:after="0" w:afterAutospacing="0"/>
        <w:jc w:val="center"/>
        <w:rPr>
          <w:bCs w:val="0"/>
          <w:sz w:val="24"/>
          <w:szCs w:val="24"/>
        </w:rPr>
      </w:pPr>
      <w:r w:rsidRPr="00244E33">
        <w:rPr>
          <w:bCs w:val="0"/>
          <w:sz w:val="24"/>
          <w:szCs w:val="24"/>
        </w:rPr>
        <w:t xml:space="preserve">ETL123: Mathematics </w:t>
      </w:r>
      <w:r w:rsidR="001B6304" w:rsidRPr="00244E33">
        <w:rPr>
          <w:bCs w:val="0"/>
          <w:sz w:val="24"/>
          <w:szCs w:val="24"/>
        </w:rPr>
        <w:t>6</w:t>
      </w:r>
      <w:r w:rsidR="00253AF0" w:rsidRPr="00244E33">
        <w:rPr>
          <w:bCs w:val="0"/>
          <w:sz w:val="24"/>
          <w:szCs w:val="24"/>
        </w:rPr>
        <w:t xml:space="preserve">: </w:t>
      </w:r>
      <w:r w:rsidR="001B6304" w:rsidRPr="00244E33">
        <w:rPr>
          <w:bCs w:val="0"/>
          <w:sz w:val="24"/>
          <w:szCs w:val="24"/>
        </w:rPr>
        <w:t>Place Value</w:t>
      </w:r>
    </w:p>
    <w:p w:rsidR="008C664A" w:rsidRDefault="00244E33" w:rsidP="00E153F8">
      <w:pPr>
        <w:pStyle w:val="Heading1"/>
        <w:spacing w:before="0" w:beforeAutospacing="0" w:after="0" w:afterAutospacing="0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4491355</wp:posOffset>
            </wp:positionH>
            <wp:positionV relativeFrom="paragraph">
              <wp:posOffset>74930</wp:posOffset>
            </wp:positionV>
            <wp:extent cx="1555115" cy="818515"/>
            <wp:effectExtent l="19050" t="0" r="6985" b="0"/>
            <wp:wrapTight wrapText="bothSides">
              <wp:wrapPolygon edited="0">
                <wp:start x="-265" y="0"/>
                <wp:lineTo x="-265" y="21114"/>
                <wp:lineTo x="21697" y="21114"/>
                <wp:lineTo x="21697" y="0"/>
                <wp:lineTo x="-265" y="0"/>
              </wp:wrapPolygon>
            </wp:wrapTight>
            <wp:docPr id="7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E33" w:rsidRPr="00244E33" w:rsidRDefault="00244E33" w:rsidP="00B26809">
      <w:pPr>
        <w:pStyle w:val="Heading1"/>
        <w:spacing w:before="0" w:beforeAutospacing="0" w:after="0" w:afterAutospacing="0"/>
        <w:rPr>
          <w:sz w:val="24"/>
          <w:szCs w:val="24"/>
          <w:u w:val="single"/>
        </w:rPr>
      </w:pPr>
      <w:r w:rsidRPr="00244E33">
        <w:rPr>
          <w:sz w:val="24"/>
          <w:szCs w:val="24"/>
          <w:u w:val="single"/>
        </w:rPr>
        <w:t>Counting and bundling</w:t>
      </w:r>
    </w:p>
    <w:p w:rsidR="00244E33" w:rsidRPr="00244E33" w:rsidRDefault="00244E33" w:rsidP="00244E33">
      <w:pPr>
        <w:pStyle w:val="Heading1"/>
        <w:numPr>
          <w:ilvl w:val="0"/>
          <w:numId w:val="31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</w:rPr>
        <w:t>By ones</w:t>
      </w:r>
    </w:p>
    <w:p w:rsidR="00244E33" w:rsidRPr="00244E33" w:rsidRDefault="00244E33" w:rsidP="00244E33">
      <w:pPr>
        <w:pStyle w:val="Heading1"/>
        <w:numPr>
          <w:ilvl w:val="0"/>
          <w:numId w:val="31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</w:rPr>
        <w:t xml:space="preserve">By bundles (tens, </w:t>
      </w:r>
      <w:proofErr w:type="gramStart"/>
      <w:r w:rsidRPr="00244E33">
        <w:rPr>
          <w:b w:val="0"/>
          <w:sz w:val="20"/>
          <w:szCs w:val="20"/>
        </w:rPr>
        <w:t>hundreds, …)</w:t>
      </w:r>
      <w:proofErr w:type="gramEnd"/>
    </w:p>
    <w:p w:rsidR="00244E33" w:rsidRPr="00244E33" w:rsidRDefault="00244E33" w:rsidP="00244E33">
      <w:pPr>
        <w:pStyle w:val="Heading1"/>
        <w:numPr>
          <w:ilvl w:val="0"/>
          <w:numId w:val="31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</w:rPr>
        <w:t>From any number, on and back</w:t>
      </w:r>
    </w:p>
    <w:p w:rsidR="00244E33" w:rsidRDefault="00244E33" w:rsidP="00244E33">
      <w:pPr>
        <w:pStyle w:val="Heading1"/>
        <w:spacing w:before="0" w:beforeAutospacing="0" w:after="0" w:afterAutospacing="0"/>
        <w:rPr>
          <w:sz w:val="24"/>
          <w:szCs w:val="24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4"/>
          <w:szCs w:val="24"/>
          <w:u w:val="single"/>
        </w:rPr>
      </w:pPr>
    </w:p>
    <w:p w:rsidR="008C664A" w:rsidRPr="00244E33" w:rsidRDefault="00244E33" w:rsidP="00244E33">
      <w:pPr>
        <w:pStyle w:val="Heading1"/>
        <w:spacing w:before="0" w:beforeAutospacing="0" w:after="0" w:afterAutospacing="0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103505</wp:posOffset>
            </wp:positionV>
            <wp:extent cx="4006215" cy="1995170"/>
            <wp:effectExtent l="19050" t="0" r="13335" b="0"/>
            <wp:wrapTight wrapText="bothSides">
              <wp:wrapPolygon edited="0">
                <wp:start x="9860" y="2887"/>
                <wp:lineTo x="6368" y="5568"/>
                <wp:lineTo x="-103" y="7218"/>
                <wp:lineTo x="-103" y="14643"/>
                <wp:lineTo x="1027" y="16087"/>
                <wp:lineTo x="2670" y="16087"/>
                <wp:lineTo x="2670" y="16705"/>
                <wp:lineTo x="4006" y="18355"/>
                <wp:lineTo x="4519" y="18355"/>
                <wp:lineTo x="16228" y="18355"/>
                <wp:lineTo x="16742" y="18355"/>
                <wp:lineTo x="18180" y="16705"/>
                <wp:lineTo x="19618" y="16087"/>
                <wp:lineTo x="21364" y="14230"/>
                <wp:lineTo x="21569" y="9487"/>
                <wp:lineTo x="21672" y="8456"/>
                <wp:lineTo x="21672" y="5362"/>
                <wp:lineTo x="11401" y="2887"/>
                <wp:lineTo x="9860" y="2887"/>
              </wp:wrapPolygon>
            </wp:wrapTight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244E33">
        <w:rPr>
          <w:sz w:val="24"/>
          <w:szCs w:val="24"/>
          <w:u w:val="single"/>
        </w:rPr>
        <w:t>Naming and renaming:  Writing and rewriting</w:t>
      </w:r>
    </w:p>
    <w:p w:rsidR="001B6304" w:rsidRDefault="001B6304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</w:p>
    <w:p w:rsidR="001B6304" w:rsidRPr="00244E33" w:rsidRDefault="001B6304" w:rsidP="00244E33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1B6304" w:rsidRDefault="001B6304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</w:p>
    <w:p w:rsidR="001B6304" w:rsidRDefault="001B6304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</w:p>
    <w:p w:rsidR="001B6304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  <w:r w:rsidRPr="00244E33">
        <w:rPr>
          <w:sz w:val="22"/>
          <w:szCs w:val="22"/>
          <w:u w:val="single"/>
        </w:rPr>
        <w:t>Structuring</w:t>
      </w:r>
    </w:p>
    <w:p w:rsidR="001B6304" w:rsidRDefault="00244E33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  <w:r w:rsidRPr="00244E33">
        <w:rPr>
          <w:b w:val="0"/>
          <w:sz w:val="22"/>
          <w:szCs w:val="22"/>
        </w:rPr>
        <w:drawing>
          <wp:inline distT="0" distB="0" distL="0" distR="0">
            <wp:extent cx="3113764" cy="946205"/>
            <wp:effectExtent l="19050" t="0" r="0" b="0"/>
            <wp:docPr id="5" name="Objec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138737" cy="2189163"/>
                      <a:chOff x="2335213" y="2368550"/>
                      <a:chExt cx="5138737" cy="2189163"/>
                    </a:xfrm>
                  </a:grpSpPr>
                  <a:sp>
                    <a:nvSpPr>
                      <a:cNvPr id="12291" name="TextBox 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35213" y="3111500"/>
                        <a:ext cx="569912" cy="6461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A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AU"/>
                            <a:t>100</a:t>
                          </a:r>
                        </a:p>
                        <a:p>
                          <a:pPr algn="ctr"/>
                          <a:r>
                            <a:rPr lang="en-AU"/>
                            <a:t>10</a:t>
                          </a:r>
                          <a:r>
                            <a:rPr lang="en-AU" baseline="30000"/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2292" name="Text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490913" y="3111500"/>
                        <a:ext cx="527050" cy="6461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A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AU"/>
                            <a:t>10</a:t>
                          </a:r>
                        </a:p>
                        <a:p>
                          <a:pPr algn="ctr"/>
                          <a:r>
                            <a:rPr lang="en-AU"/>
                            <a:t>10</a:t>
                          </a:r>
                          <a:r>
                            <a:rPr lang="en-AU" baseline="30000"/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2293" name="TextBox 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681538" y="3111500"/>
                        <a:ext cx="525462" cy="6461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A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AU" dirty="0"/>
                            <a:t>1</a:t>
                          </a:r>
                        </a:p>
                        <a:p>
                          <a:pPr algn="ctr"/>
                          <a:r>
                            <a:rPr lang="en-AU" dirty="0"/>
                            <a:t>10</a:t>
                          </a:r>
                          <a:r>
                            <a:rPr lang="en-AU" baseline="30000" dirty="0"/>
                            <a:t>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2294" name="TextBox 1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775325" y="3111500"/>
                        <a:ext cx="577850" cy="6461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A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AU" dirty="0"/>
                            <a:t>0.1</a:t>
                          </a:r>
                        </a:p>
                        <a:p>
                          <a:pPr algn="ctr"/>
                          <a:r>
                            <a:rPr lang="en-AU" dirty="0"/>
                            <a:t>10</a:t>
                          </a:r>
                          <a:r>
                            <a:rPr lang="en-AU" baseline="30000" dirty="0"/>
                            <a:t>-1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2295" name="TextBox 1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840538" y="3111500"/>
                        <a:ext cx="633412" cy="6461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A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AU"/>
                            <a:t>0.01</a:t>
                          </a:r>
                        </a:p>
                        <a:p>
                          <a:pPr algn="ctr"/>
                          <a:r>
                            <a:rPr lang="en-AU"/>
                            <a:t>10</a:t>
                          </a:r>
                          <a:r>
                            <a:rPr lang="en-AU" baseline="30000"/>
                            <a:t>-2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12296" name="Group 19"/>
                      <a:cNvGrpSpPr>
                        <a:grpSpLocks/>
                      </a:cNvGrpSpPr>
                    </a:nvGrpSpPr>
                    <a:grpSpPr bwMode="auto">
                      <a:xfrm>
                        <a:off x="2855913" y="2386013"/>
                        <a:ext cx="635000" cy="1004887"/>
                        <a:chOff x="3347394" y="2386568"/>
                        <a:chExt cx="635000" cy="1004332"/>
                      </a:xfrm>
                    </a:grpSpPr>
                    <a:sp>
                      <a:nvSpPr>
                        <a:cNvPr id="18" name="Circular Arrow 17"/>
                        <a:cNvSpPr/>
                      </a:nvSpPr>
                      <a:spPr bwMode="auto">
                        <a:xfrm>
                          <a:off x="3347394" y="2667400"/>
                          <a:ext cx="635000" cy="723500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20" name="TextBox 1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395374" y="2386568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÷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297" name="Group 20"/>
                      <a:cNvGrpSpPr>
                        <a:grpSpLocks/>
                      </a:cNvGrpSpPr>
                    </a:nvGrpSpPr>
                    <a:grpSpPr bwMode="auto">
                      <a:xfrm>
                        <a:off x="4033838" y="2386013"/>
                        <a:ext cx="635000" cy="1004887"/>
                        <a:chOff x="3347394" y="2386568"/>
                        <a:chExt cx="635000" cy="1004332"/>
                      </a:xfrm>
                    </a:grpSpPr>
                    <a:sp>
                      <a:nvSpPr>
                        <a:cNvPr id="22" name="Circular Arrow 21"/>
                        <a:cNvSpPr/>
                      </a:nvSpPr>
                      <a:spPr bwMode="auto">
                        <a:xfrm>
                          <a:off x="3347394" y="2667400"/>
                          <a:ext cx="635000" cy="723500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18" name="TextBox 2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395374" y="2386568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÷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298" name="Group 23"/>
                      <a:cNvGrpSpPr>
                        <a:grpSpLocks/>
                      </a:cNvGrpSpPr>
                    </a:nvGrpSpPr>
                    <a:grpSpPr bwMode="auto">
                      <a:xfrm>
                        <a:off x="5216525" y="2368550"/>
                        <a:ext cx="635000" cy="1003300"/>
                        <a:chOff x="3347394" y="2386568"/>
                        <a:chExt cx="635000" cy="1004332"/>
                      </a:xfrm>
                    </a:grpSpPr>
                    <a:sp>
                      <a:nvSpPr>
                        <a:cNvPr id="25" name="Circular Arrow 24"/>
                        <a:cNvSpPr/>
                      </a:nvSpPr>
                      <a:spPr bwMode="auto">
                        <a:xfrm>
                          <a:off x="3347394" y="2666255"/>
                          <a:ext cx="635000" cy="724645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16" name="TextBox 2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395374" y="2386568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÷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299" name="Group 26"/>
                      <a:cNvGrpSpPr>
                        <a:grpSpLocks/>
                      </a:cNvGrpSpPr>
                    </a:nvGrpSpPr>
                    <a:grpSpPr bwMode="auto">
                      <a:xfrm>
                        <a:off x="6256338" y="2368550"/>
                        <a:ext cx="635000" cy="1003300"/>
                        <a:chOff x="3347394" y="2386568"/>
                        <a:chExt cx="635000" cy="1004332"/>
                      </a:xfrm>
                    </a:grpSpPr>
                    <a:sp>
                      <a:nvSpPr>
                        <a:cNvPr id="28" name="Circular Arrow 27"/>
                        <a:cNvSpPr/>
                      </a:nvSpPr>
                      <a:spPr bwMode="auto">
                        <a:xfrm>
                          <a:off x="3347394" y="2666255"/>
                          <a:ext cx="635000" cy="724645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14" name="TextBox 2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395374" y="2386568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÷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300" name="Group 32"/>
                      <a:cNvGrpSpPr>
                        <a:grpSpLocks/>
                      </a:cNvGrpSpPr>
                    </a:nvGrpSpPr>
                    <a:grpSpPr bwMode="auto">
                      <a:xfrm>
                        <a:off x="6315075" y="3532188"/>
                        <a:ext cx="635000" cy="1025525"/>
                        <a:chOff x="5834520" y="3821331"/>
                        <a:chExt cx="635000" cy="1025267"/>
                      </a:xfrm>
                    </a:grpSpPr>
                    <a:sp>
                      <a:nvSpPr>
                        <a:cNvPr id="31" name="Circular Arrow 30"/>
                        <a:cNvSpPr/>
                      </a:nvSpPr>
                      <a:spPr bwMode="auto">
                        <a:xfrm flipH="1" flipV="1">
                          <a:off x="5834520" y="3821331"/>
                          <a:ext cx="635000" cy="723718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12" name="TextBox 3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869800" y="4477266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×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301" name="Group 33"/>
                      <a:cNvGrpSpPr>
                        <a:grpSpLocks/>
                      </a:cNvGrpSpPr>
                    </a:nvGrpSpPr>
                    <a:grpSpPr bwMode="auto">
                      <a:xfrm>
                        <a:off x="2881313" y="3532188"/>
                        <a:ext cx="635000" cy="1025525"/>
                        <a:chOff x="5834520" y="3821331"/>
                        <a:chExt cx="635000" cy="1025267"/>
                      </a:xfrm>
                    </a:grpSpPr>
                    <a:sp>
                      <a:nvSpPr>
                        <a:cNvPr id="35" name="Circular Arrow 34"/>
                        <a:cNvSpPr/>
                      </a:nvSpPr>
                      <a:spPr bwMode="auto">
                        <a:xfrm flipH="1" flipV="1">
                          <a:off x="5834520" y="3821331"/>
                          <a:ext cx="635000" cy="723718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10" name="TextBox 3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869800" y="4477266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×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302" name="Group 36"/>
                      <a:cNvGrpSpPr>
                        <a:grpSpLocks/>
                      </a:cNvGrpSpPr>
                    </a:nvGrpSpPr>
                    <a:grpSpPr bwMode="auto">
                      <a:xfrm>
                        <a:off x="4081463" y="3532188"/>
                        <a:ext cx="635000" cy="1025525"/>
                        <a:chOff x="5834520" y="3821331"/>
                        <a:chExt cx="635000" cy="1025267"/>
                      </a:xfrm>
                    </a:grpSpPr>
                    <a:sp>
                      <a:nvSpPr>
                        <a:cNvPr id="38" name="Circular Arrow 37"/>
                        <a:cNvSpPr/>
                      </a:nvSpPr>
                      <a:spPr bwMode="auto">
                        <a:xfrm flipH="1" flipV="1">
                          <a:off x="5834520" y="3821331"/>
                          <a:ext cx="635000" cy="723718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08" name="TextBox 3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869800" y="4477266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×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303" name="Group 39"/>
                      <a:cNvGrpSpPr>
                        <a:grpSpLocks/>
                      </a:cNvGrpSpPr>
                    </a:nvGrpSpPr>
                    <a:grpSpPr bwMode="auto">
                      <a:xfrm>
                        <a:off x="5207000" y="3532188"/>
                        <a:ext cx="635000" cy="1025525"/>
                        <a:chOff x="5834520" y="3821331"/>
                        <a:chExt cx="635000" cy="1025267"/>
                      </a:xfrm>
                    </a:grpSpPr>
                    <a:sp>
                      <a:nvSpPr>
                        <a:cNvPr id="41" name="Circular Arrow 40"/>
                        <a:cNvSpPr/>
                      </a:nvSpPr>
                      <a:spPr bwMode="auto">
                        <a:xfrm flipH="1" flipV="1">
                          <a:off x="5834520" y="3821331"/>
                          <a:ext cx="635000" cy="723718"/>
                        </a:xfrm>
                        <a:prstGeom prst="circularArrow">
                          <a:avLst>
                            <a:gd name="adj1" fmla="val 12500"/>
                            <a:gd name="adj2" fmla="val 1142319"/>
                            <a:gd name="adj3" fmla="val 20457681"/>
                            <a:gd name="adj4" fmla="val 10800000"/>
                            <a:gd name="adj5" fmla="val 1155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AU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306" name="TextBox 4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869800" y="4477266"/>
                          <a:ext cx="587020" cy="369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A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AU">
                                <a:latin typeface="Calibri" pitchFamily="34" charset="0"/>
                              </a:rPr>
                              <a:t>× 10</a:t>
                            </a:r>
                            <a:endParaRPr lang="en-A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244E33" w:rsidRDefault="00244E33" w:rsidP="00244E33">
      <w:pPr>
        <w:pStyle w:val="Heading1"/>
        <w:spacing w:before="0" w:beforeAutospacing="0" w:after="0" w:afterAutospacing="0"/>
        <w:rPr>
          <w:sz w:val="22"/>
          <w:szCs w:val="22"/>
          <w:u w:val="single"/>
        </w:rPr>
      </w:pPr>
      <w:r w:rsidRPr="00244E33">
        <w:rPr>
          <w:sz w:val="22"/>
          <w:szCs w:val="22"/>
          <w:u w:val="single"/>
        </w:rPr>
        <w:t>Models for place value</w:t>
      </w:r>
    </w:p>
    <w:p w:rsidR="00244E33" w:rsidRPr="00244E33" w:rsidRDefault="00244E33" w:rsidP="00244E33">
      <w:pPr>
        <w:pStyle w:val="Heading1"/>
        <w:numPr>
          <w:ilvl w:val="0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  <w:lang w:val="en-US"/>
        </w:rPr>
        <w:t>Building models</w:t>
      </w:r>
    </w:p>
    <w:p w:rsidR="00244E33" w:rsidRPr="00244E33" w:rsidRDefault="00244E33" w:rsidP="00244E33">
      <w:pPr>
        <w:pStyle w:val="Heading1"/>
        <w:numPr>
          <w:ilvl w:val="1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proofErr w:type="spellStart"/>
      <w:r w:rsidRPr="00244E33">
        <w:rPr>
          <w:b w:val="0"/>
          <w:sz w:val="20"/>
          <w:szCs w:val="20"/>
          <w:lang w:val="en-US"/>
        </w:rPr>
        <w:t>Popsticks</w:t>
      </w:r>
      <w:proofErr w:type="spellEnd"/>
      <w:r w:rsidRPr="00244E33">
        <w:rPr>
          <w:b w:val="0"/>
          <w:sz w:val="20"/>
          <w:szCs w:val="20"/>
          <w:lang w:val="en-US"/>
        </w:rPr>
        <w:t xml:space="preserve"> </w:t>
      </w:r>
    </w:p>
    <w:p w:rsidR="00244E33" w:rsidRPr="00244E33" w:rsidRDefault="00244E33" w:rsidP="00244E33">
      <w:pPr>
        <w:pStyle w:val="Heading1"/>
        <w:numPr>
          <w:ilvl w:val="1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proofErr w:type="spellStart"/>
      <w:r w:rsidRPr="00244E33">
        <w:rPr>
          <w:b w:val="0"/>
          <w:sz w:val="20"/>
          <w:szCs w:val="20"/>
          <w:lang w:val="en-US"/>
        </w:rPr>
        <w:t>Unifix</w:t>
      </w:r>
      <w:proofErr w:type="spellEnd"/>
      <w:r w:rsidRPr="00244E33">
        <w:rPr>
          <w:b w:val="0"/>
          <w:sz w:val="20"/>
          <w:szCs w:val="20"/>
          <w:lang w:val="en-US"/>
        </w:rPr>
        <w:t xml:space="preserve"> cubes</w:t>
      </w:r>
    </w:p>
    <w:p w:rsidR="00244E33" w:rsidRPr="00244E33" w:rsidRDefault="00244E33" w:rsidP="00244E33">
      <w:pPr>
        <w:pStyle w:val="Heading1"/>
        <w:numPr>
          <w:ilvl w:val="1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  <w:lang w:val="en-US"/>
        </w:rPr>
        <w:t>Counters and containers</w:t>
      </w:r>
    </w:p>
    <w:p w:rsidR="00244E33" w:rsidRPr="00244E33" w:rsidRDefault="00244E33" w:rsidP="00244E33">
      <w:pPr>
        <w:pStyle w:val="Heading1"/>
        <w:numPr>
          <w:ilvl w:val="1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  <w:lang w:val="en-US"/>
        </w:rPr>
        <w:t>Graph paper</w:t>
      </w:r>
    </w:p>
    <w:p w:rsidR="00244E33" w:rsidRPr="00244E33" w:rsidRDefault="00244E33" w:rsidP="00244E33">
      <w:pPr>
        <w:pStyle w:val="Heading1"/>
        <w:numPr>
          <w:ilvl w:val="0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  <w:lang w:val="en-US"/>
        </w:rPr>
        <w:t>Fixed models</w:t>
      </w:r>
    </w:p>
    <w:p w:rsidR="00244E33" w:rsidRPr="00244E33" w:rsidRDefault="00244E33" w:rsidP="00244E33">
      <w:pPr>
        <w:pStyle w:val="Heading1"/>
        <w:numPr>
          <w:ilvl w:val="1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  <w:lang w:val="en-US"/>
        </w:rPr>
        <w:t>MABs</w:t>
      </w:r>
    </w:p>
    <w:p w:rsidR="00244E33" w:rsidRPr="00244E33" w:rsidRDefault="00244E33" w:rsidP="00244E33">
      <w:pPr>
        <w:pStyle w:val="Heading1"/>
        <w:numPr>
          <w:ilvl w:val="1"/>
          <w:numId w:val="32"/>
        </w:numPr>
        <w:spacing w:before="0" w:beforeAutospacing="0" w:after="0" w:afterAutospacing="0"/>
        <w:rPr>
          <w:b w:val="0"/>
          <w:sz w:val="20"/>
          <w:szCs w:val="20"/>
        </w:rPr>
      </w:pPr>
      <w:r w:rsidRPr="00244E33">
        <w:rPr>
          <w:b w:val="0"/>
          <w:sz w:val="20"/>
          <w:szCs w:val="20"/>
          <w:lang w:val="en-US"/>
        </w:rPr>
        <w:t xml:space="preserve"> Money</w:t>
      </w:r>
    </w:p>
    <w:p w:rsidR="001B6304" w:rsidRDefault="001B6304" w:rsidP="00244E33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</w:p>
    <w:p w:rsidR="00EB1D8C" w:rsidRDefault="00244E33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Assignment</w:t>
      </w:r>
      <w:r w:rsidR="00CE4BEB" w:rsidRPr="00CE4BEB">
        <w:rPr>
          <w:sz w:val="22"/>
          <w:szCs w:val="22"/>
          <w:u w:val="single"/>
        </w:rPr>
        <w:t xml:space="preserve"> Work</w:t>
      </w:r>
    </w:p>
    <w:p w:rsidR="008C664A" w:rsidRPr="00CE4BEB" w:rsidRDefault="008C664A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</w:p>
    <w:p w:rsidR="002F3046" w:rsidRDefault="00DB367C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 w:rsidRPr="002F3046">
        <w:rPr>
          <w:sz w:val="22"/>
          <w:szCs w:val="22"/>
        </w:rPr>
        <w:t xml:space="preserve">Finish SENA tests.  </w:t>
      </w:r>
      <w:r w:rsidR="002F3046" w:rsidRPr="002F3046">
        <w:rPr>
          <w:sz w:val="22"/>
          <w:szCs w:val="22"/>
        </w:rPr>
        <w:t xml:space="preserve">Check </w:t>
      </w:r>
      <w:r w:rsidR="002F3046" w:rsidRPr="002F3046">
        <w:rPr>
          <w:b w:val="0"/>
          <w:sz w:val="22"/>
          <w:szCs w:val="22"/>
        </w:rPr>
        <w:t>your r</w:t>
      </w:r>
      <w:r w:rsidR="00195883" w:rsidRPr="002F3046">
        <w:rPr>
          <w:b w:val="0"/>
          <w:sz w:val="22"/>
          <w:szCs w:val="22"/>
        </w:rPr>
        <w:t xml:space="preserve">esults </w:t>
      </w:r>
      <w:r w:rsidR="002F3046" w:rsidRPr="002F3046">
        <w:rPr>
          <w:b w:val="0"/>
          <w:sz w:val="22"/>
          <w:szCs w:val="22"/>
        </w:rPr>
        <w:t xml:space="preserve">analysis of the two students with your mentor teacher or with Maria.  </w:t>
      </w:r>
    </w:p>
    <w:p w:rsidR="002F3046" w:rsidRDefault="002F3046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 w:rsidRPr="00244E33">
        <w:rPr>
          <w:sz w:val="22"/>
          <w:szCs w:val="22"/>
        </w:rPr>
        <w:t>Organise your activities into groups</w:t>
      </w:r>
      <w:r>
        <w:rPr>
          <w:b w:val="0"/>
          <w:sz w:val="22"/>
          <w:szCs w:val="22"/>
        </w:rPr>
        <w:t xml:space="preserve"> (according to the Learning Framework in Number area or concept targeted by the activity and by level)</w:t>
      </w:r>
      <w:r w:rsidR="00244E33">
        <w:rPr>
          <w:b w:val="0"/>
          <w:sz w:val="22"/>
          <w:szCs w:val="22"/>
        </w:rPr>
        <w:t>.  Your activities do not need to cover all of the concept areas.</w:t>
      </w:r>
    </w:p>
    <w:p w:rsidR="00CF2A6E" w:rsidRPr="00244E33" w:rsidRDefault="002F3046" w:rsidP="00244E33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 w:rsidRPr="00244E33">
        <w:rPr>
          <w:sz w:val="22"/>
          <w:szCs w:val="22"/>
        </w:rPr>
        <w:t>Select more activities</w:t>
      </w:r>
      <w:r>
        <w:rPr>
          <w:b w:val="0"/>
          <w:sz w:val="22"/>
          <w:szCs w:val="22"/>
        </w:rPr>
        <w:t xml:space="preserve"> from different places (DENS, Ideas and Activities sheet, CMIT website, other websites, Van De </w:t>
      </w:r>
      <w:proofErr w:type="spellStart"/>
      <w:r>
        <w:rPr>
          <w:b w:val="0"/>
          <w:sz w:val="22"/>
          <w:szCs w:val="22"/>
        </w:rPr>
        <w:t>Walle</w:t>
      </w:r>
      <w:proofErr w:type="spellEnd"/>
      <w:r>
        <w:rPr>
          <w:b w:val="0"/>
          <w:sz w:val="22"/>
          <w:szCs w:val="22"/>
        </w:rPr>
        <w:t xml:space="preserve"> textbook) and covering different concepts and the two different levels.  Have 8 -1 0 activities in total (you can share and swop with</w:t>
      </w:r>
      <w:r w:rsidR="00244E33">
        <w:rPr>
          <w:b w:val="0"/>
          <w:sz w:val="22"/>
          <w:szCs w:val="22"/>
        </w:rPr>
        <w:t xml:space="preserve"> other</w:t>
      </w:r>
      <w:r>
        <w:rPr>
          <w:b w:val="0"/>
          <w:sz w:val="22"/>
          <w:szCs w:val="22"/>
        </w:rPr>
        <w:t xml:space="preserve"> students if the</w:t>
      </w:r>
      <w:r w:rsidR="00244E33">
        <w:rPr>
          <w:b w:val="0"/>
          <w:sz w:val="22"/>
          <w:szCs w:val="22"/>
        </w:rPr>
        <w:t xml:space="preserve"> activities are</w:t>
      </w:r>
      <w:r>
        <w:rPr>
          <w:b w:val="0"/>
          <w:sz w:val="22"/>
          <w:szCs w:val="22"/>
        </w:rPr>
        <w:t xml:space="preserve"> at the right level</w:t>
      </w:r>
      <w:proofErr w:type="gramStart"/>
      <w:r>
        <w:rPr>
          <w:b w:val="0"/>
          <w:sz w:val="22"/>
          <w:szCs w:val="22"/>
        </w:rPr>
        <w:t>) .</w:t>
      </w:r>
      <w:proofErr w:type="gramEnd"/>
    </w:p>
    <w:p w:rsidR="002F3046" w:rsidRDefault="002F3046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 w:rsidRPr="00244E33">
        <w:rPr>
          <w:sz w:val="22"/>
          <w:szCs w:val="22"/>
        </w:rPr>
        <w:t>Use one page per activity</w:t>
      </w:r>
      <w:r>
        <w:rPr>
          <w:b w:val="0"/>
          <w:sz w:val="22"/>
          <w:szCs w:val="22"/>
        </w:rPr>
        <w:t>.  Summarise each activity using the following headings:</w:t>
      </w:r>
    </w:p>
    <w:p w:rsidR="002F3046" w:rsidRPr="002F3046" w:rsidRDefault="002F3046" w:rsidP="002F3046">
      <w:pPr>
        <w:pStyle w:val="Heading1"/>
        <w:spacing w:before="0" w:beforeAutospacing="0" w:after="0" w:afterAutospacing="0"/>
        <w:rPr>
          <w:b w:val="0"/>
          <w:sz w:val="22"/>
          <w:szCs w:val="22"/>
          <w:u w:val="single"/>
        </w:rPr>
      </w:pPr>
      <w:r w:rsidRPr="002F3046">
        <w:rPr>
          <w:b w:val="0"/>
          <w:sz w:val="22"/>
          <w:szCs w:val="22"/>
          <w:u w:val="single"/>
        </w:rPr>
        <w:t>Maths concept</w:t>
      </w:r>
    </w:p>
    <w:p w:rsidR="002F3046" w:rsidRPr="002F3046" w:rsidRDefault="002F3046" w:rsidP="002F3046">
      <w:pPr>
        <w:pStyle w:val="Heading1"/>
        <w:spacing w:before="0" w:beforeAutospacing="0" w:after="0" w:afterAutospacing="0"/>
        <w:rPr>
          <w:b w:val="0"/>
          <w:sz w:val="22"/>
          <w:szCs w:val="22"/>
          <w:u w:val="single"/>
        </w:rPr>
      </w:pPr>
      <w:r w:rsidRPr="002F3046">
        <w:rPr>
          <w:b w:val="0"/>
          <w:sz w:val="22"/>
          <w:szCs w:val="22"/>
          <w:u w:val="single"/>
        </w:rPr>
        <w:t>Activity name</w:t>
      </w:r>
    </w:p>
    <w:p w:rsidR="002F3046" w:rsidRDefault="002F3046" w:rsidP="002F3046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2F3046">
        <w:rPr>
          <w:b w:val="0"/>
          <w:sz w:val="22"/>
          <w:szCs w:val="22"/>
          <w:u w:val="single"/>
        </w:rPr>
        <w:t>Maths level</w:t>
      </w:r>
      <w:r>
        <w:rPr>
          <w:b w:val="0"/>
          <w:sz w:val="22"/>
          <w:szCs w:val="22"/>
        </w:rPr>
        <w:t xml:space="preserve"> (use the SENA test analysis descriptors or the descriptions in the DENS books to describe the student level this activity is targeted at)</w:t>
      </w:r>
    </w:p>
    <w:p w:rsidR="002F3046" w:rsidRDefault="002F3046" w:rsidP="002F3046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2F3046">
        <w:rPr>
          <w:b w:val="0"/>
          <w:sz w:val="22"/>
          <w:szCs w:val="22"/>
          <w:u w:val="single"/>
        </w:rPr>
        <w:t>Resources needed</w:t>
      </w:r>
      <w:r>
        <w:rPr>
          <w:b w:val="0"/>
          <w:sz w:val="22"/>
          <w:szCs w:val="22"/>
        </w:rPr>
        <w:t xml:space="preserve"> and </w:t>
      </w:r>
      <w:r w:rsidRPr="002F3046">
        <w:rPr>
          <w:b w:val="0"/>
          <w:sz w:val="22"/>
          <w:szCs w:val="22"/>
          <w:u w:val="single"/>
        </w:rPr>
        <w:t>Time</w:t>
      </w:r>
      <w:r>
        <w:rPr>
          <w:b w:val="0"/>
          <w:sz w:val="22"/>
          <w:szCs w:val="22"/>
        </w:rPr>
        <w:t xml:space="preserve"> it would take to do (e.g. 10 mins, 20 mins)</w:t>
      </w:r>
    </w:p>
    <w:p w:rsidR="002F3046" w:rsidRDefault="002F3046" w:rsidP="002F3046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2F3046">
        <w:rPr>
          <w:b w:val="0"/>
          <w:sz w:val="22"/>
          <w:szCs w:val="22"/>
          <w:u w:val="single"/>
        </w:rPr>
        <w:t>Activity Steps</w:t>
      </w:r>
      <w:r>
        <w:rPr>
          <w:b w:val="0"/>
          <w:sz w:val="22"/>
          <w:szCs w:val="22"/>
        </w:rPr>
        <w:t xml:space="preserve"> (What instructions will you give the students/write on the board or on a rotation station)</w:t>
      </w:r>
    </w:p>
    <w:p w:rsidR="002F3046" w:rsidRDefault="002F3046" w:rsidP="002F3046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2F3046">
        <w:rPr>
          <w:b w:val="0"/>
          <w:sz w:val="22"/>
          <w:szCs w:val="22"/>
          <w:u w:val="single"/>
        </w:rPr>
        <w:t xml:space="preserve">Illustration </w:t>
      </w:r>
      <w:r>
        <w:rPr>
          <w:b w:val="0"/>
          <w:sz w:val="22"/>
          <w:szCs w:val="22"/>
        </w:rPr>
        <w:t>(if helpful)</w:t>
      </w:r>
    </w:p>
    <w:p w:rsidR="002F3046" w:rsidRDefault="002F3046" w:rsidP="002F3046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CE4BEB" w:rsidRDefault="00CE4BEB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Read and </w:t>
      </w:r>
      <w:r w:rsidRPr="008C664A">
        <w:rPr>
          <w:sz w:val="22"/>
          <w:szCs w:val="22"/>
        </w:rPr>
        <w:t>note-take</w:t>
      </w:r>
      <w:r>
        <w:rPr>
          <w:b w:val="0"/>
          <w:sz w:val="22"/>
          <w:szCs w:val="22"/>
        </w:rPr>
        <w:t xml:space="preserve"> (using the two-column approach) Ch</w:t>
      </w:r>
      <w:r w:rsidR="00536929">
        <w:rPr>
          <w:b w:val="0"/>
          <w:sz w:val="22"/>
          <w:szCs w:val="22"/>
        </w:rPr>
        <w:t>1</w:t>
      </w:r>
      <w:r w:rsidR="002F3046">
        <w:rPr>
          <w:b w:val="0"/>
          <w:sz w:val="22"/>
          <w:szCs w:val="22"/>
        </w:rPr>
        <w:t>2</w:t>
      </w:r>
      <w:r w:rsidR="00536929">
        <w:rPr>
          <w:b w:val="0"/>
          <w:sz w:val="22"/>
          <w:szCs w:val="22"/>
        </w:rPr>
        <w:t xml:space="preserve">: </w:t>
      </w:r>
      <w:r w:rsidR="002F3046">
        <w:rPr>
          <w:b w:val="0"/>
          <w:sz w:val="22"/>
          <w:szCs w:val="22"/>
        </w:rPr>
        <w:t>Developing Strategies for Whole Number Computation (you can also find activities in here!)</w:t>
      </w:r>
      <w:r>
        <w:rPr>
          <w:b w:val="0"/>
          <w:sz w:val="22"/>
          <w:szCs w:val="22"/>
        </w:rPr>
        <w:t>.</w:t>
      </w:r>
    </w:p>
    <w:p w:rsidR="008C664A" w:rsidRPr="00A71918" w:rsidRDefault="002F3046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18"/>
          <w:szCs w:val="18"/>
        </w:rPr>
      </w:pPr>
      <w:r w:rsidRPr="00A71918">
        <w:rPr>
          <w:b w:val="0"/>
          <w:sz w:val="22"/>
          <w:szCs w:val="22"/>
        </w:rPr>
        <w:t>Add new</w:t>
      </w:r>
      <w:r w:rsidR="00DB367C" w:rsidRPr="00A71918">
        <w:rPr>
          <w:b w:val="0"/>
          <w:sz w:val="22"/>
          <w:szCs w:val="22"/>
        </w:rPr>
        <w:t xml:space="preserve"> explanations</w:t>
      </w:r>
      <w:r w:rsidR="00195883" w:rsidRPr="00A71918">
        <w:rPr>
          <w:b w:val="0"/>
          <w:sz w:val="22"/>
          <w:szCs w:val="22"/>
        </w:rPr>
        <w:t xml:space="preserve"> to the </w:t>
      </w:r>
      <w:r w:rsidR="008C664A" w:rsidRPr="00A71918">
        <w:rPr>
          <w:b w:val="0"/>
          <w:sz w:val="22"/>
          <w:szCs w:val="22"/>
        </w:rPr>
        <w:t xml:space="preserve">Assignment 3 </w:t>
      </w:r>
      <w:r w:rsidR="008C664A" w:rsidRPr="00A71918">
        <w:rPr>
          <w:sz w:val="22"/>
          <w:szCs w:val="22"/>
        </w:rPr>
        <w:t>Maths Glossary</w:t>
      </w:r>
      <w:r w:rsidR="008C664A" w:rsidRPr="00A71918">
        <w:rPr>
          <w:b w:val="0"/>
          <w:sz w:val="22"/>
          <w:szCs w:val="22"/>
        </w:rPr>
        <w:t xml:space="preserve"> on the </w:t>
      </w:r>
      <w:proofErr w:type="spellStart"/>
      <w:r w:rsidR="008C664A" w:rsidRPr="00A71918">
        <w:rPr>
          <w:b w:val="0"/>
          <w:sz w:val="22"/>
          <w:szCs w:val="22"/>
        </w:rPr>
        <w:t>wikispace</w:t>
      </w:r>
      <w:proofErr w:type="spellEnd"/>
      <w:r w:rsidRPr="00A71918">
        <w:rPr>
          <w:b w:val="0"/>
          <w:sz w:val="22"/>
          <w:szCs w:val="22"/>
        </w:rPr>
        <w:t>.  Read others’ explanations and edit them if needed to make them more readable, or to add extra information/diagrams.  You need to have</w:t>
      </w:r>
      <w:r w:rsidR="00CF2A6E" w:rsidRPr="00A71918">
        <w:rPr>
          <w:b w:val="0"/>
          <w:sz w:val="22"/>
          <w:szCs w:val="22"/>
        </w:rPr>
        <w:t xml:space="preserve"> done </w:t>
      </w:r>
      <w:r w:rsidR="00CF2A6E" w:rsidRPr="00A71918">
        <w:rPr>
          <w:sz w:val="22"/>
          <w:szCs w:val="22"/>
        </w:rPr>
        <w:t>10 new explanations</w:t>
      </w:r>
      <w:r w:rsidR="00CF2A6E" w:rsidRPr="00A71918">
        <w:rPr>
          <w:b w:val="0"/>
          <w:sz w:val="22"/>
          <w:szCs w:val="22"/>
        </w:rPr>
        <w:t xml:space="preserve"> minimum in total.  </w:t>
      </w:r>
      <w:r w:rsidR="008C664A" w:rsidRPr="00A71918">
        <w:rPr>
          <w:b w:val="0"/>
          <w:sz w:val="22"/>
          <w:szCs w:val="22"/>
        </w:rPr>
        <w:t xml:space="preserve"> </w:t>
      </w:r>
      <w:hyperlink r:id="rId13" w:history="1">
        <w:r w:rsidR="008C664A" w:rsidRPr="00A71918">
          <w:rPr>
            <w:rStyle w:val="Hyperlink"/>
            <w:b w:val="0"/>
            <w:sz w:val="22"/>
            <w:szCs w:val="22"/>
          </w:rPr>
          <w:t>http://goosantateresa.wikispaces.com/Maths+Glossary</w:t>
        </w:r>
      </w:hyperlink>
      <w:r w:rsidR="00DB367C">
        <w:t xml:space="preserve">  </w:t>
      </w:r>
    </w:p>
    <w:sectPr w:rsidR="008C664A" w:rsidRPr="00A71918" w:rsidSect="00D54333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E33" w:rsidRDefault="00244E33" w:rsidP="00784262">
      <w:pPr>
        <w:spacing w:after="0" w:line="240" w:lineRule="auto"/>
      </w:pPr>
      <w:r>
        <w:separator/>
      </w:r>
    </w:p>
  </w:endnote>
  <w:endnote w:type="continuationSeparator" w:id="0">
    <w:p w:rsidR="00244E33" w:rsidRDefault="00244E33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244E33" w:rsidRDefault="00244E33">
        <w:pPr>
          <w:pStyle w:val="Footer"/>
          <w:jc w:val="center"/>
        </w:pPr>
        <w:fldSimple w:instr=" PAGE   \* MERGEFORMAT ">
          <w:r w:rsidR="00A71918">
            <w:rPr>
              <w:noProof/>
            </w:rPr>
            <w:t>1</w:t>
          </w:r>
        </w:fldSimple>
      </w:p>
    </w:sdtContent>
  </w:sdt>
  <w:p w:rsidR="00244E33" w:rsidRDefault="00244E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E33" w:rsidRDefault="00244E33" w:rsidP="00784262">
      <w:pPr>
        <w:spacing w:after="0" w:line="240" w:lineRule="auto"/>
      </w:pPr>
      <w:r>
        <w:separator/>
      </w:r>
    </w:p>
  </w:footnote>
  <w:footnote w:type="continuationSeparator" w:id="0">
    <w:p w:rsidR="00244E33" w:rsidRDefault="00244E33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3FE7"/>
    <w:multiLevelType w:val="hybridMultilevel"/>
    <w:tmpl w:val="79AEA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2768A"/>
    <w:multiLevelType w:val="hybridMultilevel"/>
    <w:tmpl w:val="AB661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96687"/>
    <w:multiLevelType w:val="hybridMultilevel"/>
    <w:tmpl w:val="152219EE"/>
    <w:lvl w:ilvl="0" w:tplc="485EB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882FDE">
      <w:start w:val="16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AB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D04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88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443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56B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026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7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5A871D4"/>
    <w:multiLevelType w:val="hybridMultilevel"/>
    <w:tmpl w:val="5F7CA34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05599C"/>
    <w:multiLevelType w:val="hybridMultilevel"/>
    <w:tmpl w:val="198C87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87487C"/>
    <w:multiLevelType w:val="hybridMultilevel"/>
    <w:tmpl w:val="1C3696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41D0F"/>
    <w:multiLevelType w:val="hybridMultilevel"/>
    <w:tmpl w:val="6A581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BF790B"/>
    <w:multiLevelType w:val="hybridMultilevel"/>
    <w:tmpl w:val="F2A8AD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A05C24"/>
    <w:multiLevelType w:val="hybridMultilevel"/>
    <w:tmpl w:val="BE323C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BF7DA5"/>
    <w:multiLevelType w:val="hybridMultilevel"/>
    <w:tmpl w:val="FCE230A8"/>
    <w:lvl w:ilvl="0" w:tplc="E98AF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9CA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6E5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4AC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2C6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50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023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8C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8EE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0053AC"/>
    <w:multiLevelType w:val="hybridMultilevel"/>
    <w:tmpl w:val="4D1A53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7C1CA0"/>
    <w:multiLevelType w:val="hybridMultilevel"/>
    <w:tmpl w:val="B7887C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97643D"/>
    <w:multiLevelType w:val="hybridMultilevel"/>
    <w:tmpl w:val="7570B2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BC037B"/>
    <w:multiLevelType w:val="hybridMultilevel"/>
    <w:tmpl w:val="6A581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8"/>
  </w:num>
  <w:num w:numId="3">
    <w:abstractNumId w:val="13"/>
  </w:num>
  <w:num w:numId="4">
    <w:abstractNumId w:val="6"/>
  </w:num>
  <w:num w:numId="5">
    <w:abstractNumId w:val="21"/>
  </w:num>
  <w:num w:numId="6">
    <w:abstractNumId w:val="25"/>
    <w:lvlOverride w:ilvl="0">
      <w:startOverride w:val="2"/>
    </w:lvlOverride>
  </w:num>
  <w:num w:numId="7">
    <w:abstractNumId w:val="31"/>
    <w:lvlOverride w:ilvl="0">
      <w:startOverride w:val="3"/>
    </w:lvlOverride>
  </w:num>
  <w:num w:numId="8">
    <w:abstractNumId w:val="24"/>
    <w:lvlOverride w:ilvl="0">
      <w:startOverride w:val="4"/>
    </w:lvlOverride>
  </w:num>
  <w:num w:numId="9">
    <w:abstractNumId w:val="5"/>
  </w:num>
  <w:num w:numId="10">
    <w:abstractNumId w:val="16"/>
    <w:lvlOverride w:ilvl="0">
      <w:startOverride w:val="5"/>
    </w:lvlOverride>
  </w:num>
  <w:num w:numId="11">
    <w:abstractNumId w:val="22"/>
    <w:lvlOverride w:ilvl="0">
      <w:startOverride w:val="6"/>
    </w:lvlOverride>
  </w:num>
  <w:num w:numId="12">
    <w:abstractNumId w:val="9"/>
  </w:num>
  <w:num w:numId="13">
    <w:abstractNumId w:val="12"/>
  </w:num>
  <w:num w:numId="14">
    <w:abstractNumId w:val="8"/>
  </w:num>
  <w:num w:numId="15">
    <w:abstractNumId w:val="11"/>
  </w:num>
  <w:num w:numId="16">
    <w:abstractNumId w:val="0"/>
  </w:num>
  <w:num w:numId="17">
    <w:abstractNumId w:val="10"/>
  </w:num>
  <w:num w:numId="18">
    <w:abstractNumId w:val="27"/>
  </w:num>
  <w:num w:numId="19">
    <w:abstractNumId w:val="14"/>
  </w:num>
  <w:num w:numId="20">
    <w:abstractNumId w:val="2"/>
  </w:num>
  <w:num w:numId="21">
    <w:abstractNumId w:val="7"/>
  </w:num>
  <w:num w:numId="22">
    <w:abstractNumId w:val="19"/>
  </w:num>
  <w:num w:numId="23">
    <w:abstractNumId w:val="4"/>
  </w:num>
  <w:num w:numId="24">
    <w:abstractNumId w:val="1"/>
  </w:num>
  <w:num w:numId="25">
    <w:abstractNumId w:val="23"/>
  </w:num>
  <w:num w:numId="26">
    <w:abstractNumId w:val="17"/>
  </w:num>
  <w:num w:numId="27">
    <w:abstractNumId w:val="30"/>
  </w:num>
  <w:num w:numId="28">
    <w:abstractNumId w:val="26"/>
  </w:num>
  <w:num w:numId="29">
    <w:abstractNumId w:val="29"/>
  </w:num>
  <w:num w:numId="30">
    <w:abstractNumId w:val="15"/>
  </w:num>
  <w:num w:numId="31">
    <w:abstractNumId w:val="20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027025"/>
    <w:rsid w:val="00034791"/>
    <w:rsid w:val="000B673E"/>
    <w:rsid w:val="00100F1E"/>
    <w:rsid w:val="00132A1A"/>
    <w:rsid w:val="00135F72"/>
    <w:rsid w:val="00157165"/>
    <w:rsid w:val="00191369"/>
    <w:rsid w:val="00195883"/>
    <w:rsid w:val="001B6304"/>
    <w:rsid w:val="00241114"/>
    <w:rsid w:val="00244E33"/>
    <w:rsid w:val="00253AF0"/>
    <w:rsid w:val="002F3046"/>
    <w:rsid w:val="0034720B"/>
    <w:rsid w:val="00354F9B"/>
    <w:rsid w:val="003A6758"/>
    <w:rsid w:val="004C3378"/>
    <w:rsid w:val="00536929"/>
    <w:rsid w:val="00611C99"/>
    <w:rsid w:val="006D7AFA"/>
    <w:rsid w:val="00704D3C"/>
    <w:rsid w:val="007131F8"/>
    <w:rsid w:val="007559BC"/>
    <w:rsid w:val="00767791"/>
    <w:rsid w:val="00784262"/>
    <w:rsid w:val="007D11AD"/>
    <w:rsid w:val="00812F10"/>
    <w:rsid w:val="00894E3B"/>
    <w:rsid w:val="008C664A"/>
    <w:rsid w:val="008E7157"/>
    <w:rsid w:val="00952B5F"/>
    <w:rsid w:val="0099000F"/>
    <w:rsid w:val="009F1F6C"/>
    <w:rsid w:val="00A71918"/>
    <w:rsid w:val="00AA7F26"/>
    <w:rsid w:val="00AB1366"/>
    <w:rsid w:val="00B14C3F"/>
    <w:rsid w:val="00B26809"/>
    <w:rsid w:val="00BB41E8"/>
    <w:rsid w:val="00BD2DF7"/>
    <w:rsid w:val="00C73B57"/>
    <w:rsid w:val="00CA45F0"/>
    <w:rsid w:val="00CA6FA1"/>
    <w:rsid w:val="00CA7591"/>
    <w:rsid w:val="00CE01FE"/>
    <w:rsid w:val="00CE4BEB"/>
    <w:rsid w:val="00CF2A6E"/>
    <w:rsid w:val="00D54333"/>
    <w:rsid w:val="00DB367C"/>
    <w:rsid w:val="00DB41D6"/>
    <w:rsid w:val="00DE5EE5"/>
    <w:rsid w:val="00E153F8"/>
    <w:rsid w:val="00EB1D8C"/>
    <w:rsid w:val="00EF18D2"/>
    <w:rsid w:val="00F44429"/>
    <w:rsid w:val="00F61668"/>
    <w:rsid w:val="00FF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3AF0"/>
    <w:rPr>
      <w:color w:val="800080" w:themeColor="followedHyperlink"/>
      <w:u w:val="single"/>
    </w:rPr>
  </w:style>
  <w:style w:type="paragraph" w:customStyle="1" w:styleId="Default">
    <w:name w:val="Default"/>
    <w:rsid w:val="00E153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5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9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73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20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1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7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7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70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4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goosantateresa.wikispaces.com/Maths+Glossar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1CC770-16BE-4F5F-808A-D616B9F0BB39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AU"/>
        </a:p>
      </dgm:t>
    </dgm:pt>
    <dgm:pt modelId="{AA818A3F-8BE8-4E20-A0A6-AF6F5A206485}">
      <dgm:prSet phldrT="[Text]"/>
      <dgm:spPr/>
      <dgm:t>
        <a:bodyPr/>
        <a:lstStyle/>
        <a:p>
          <a:r>
            <a:rPr lang="en-AU" dirty="0" smtClean="0"/>
            <a:t>Naming as ones</a:t>
          </a:r>
          <a:endParaRPr lang="en-AU" dirty="0"/>
        </a:p>
      </dgm:t>
    </dgm:pt>
    <dgm:pt modelId="{75CDB3FC-DC04-4BF2-9E33-0411C99791C4}" type="parTrans" cxnId="{95503303-67F4-4311-95A4-45919C8A2509}">
      <dgm:prSet/>
      <dgm:spPr/>
      <dgm:t>
        <a:bodyPr/>
        <a:lstStyle/>
        <a:p>
          <a:endParaRPr lang="en-AU"/>
        </a:p>
      </dgm:t>
    </dgm:pt>
    <dgm:pt modelId="{B392A736-7251-4BC6-B8C5-36DF9E41C75F}" type="sibTrans" cxnId="{95503303-67F4-4311-95A4-45919C8A2509}">
      <dgm:prSet/>
      <dgm:spPr/>
      <dgm:t>
        <a:bodyPr/>
        <a:lstStyle/>
        <a:p>
          <a:endParaRPr lang="en-AU"/>
        </a:p>
      </dgm:t>
    </dgm:pt>
    <dgm:pt modelId="{69F97B05-63DC-4E65-9455-497CF3C21D90}">
      <dgm:prSet phldrT="[Text]"/>
      <dgm:spPr/>
      <dgm:t>
        <a:bodyPr/>
        <a:lstStyle/>
        <a:p>
          <a:r>
            <a:rPr lang="en-AU" dirty="0" smtClean="0"/>
            <a:t>Five hundred and eighty nine</a:t>
          </a:r>
          <a:endParaRPr lang="en-AU" dirty="0"/>
        </a:p>
      </dgm:t>
    </dgm:pt>
    <dgm:pt modelId="{C23DE8CC-544F-4D48-B732-9E90F97C960F}" type="parTrans" cxnId="{C86E48EB-B36C-4129-82A0-141F1526614C}">
      <dgm:prSet/>
      <dgm:spPr/>
      <dgm:t>
        <a:bodyPr/>
        <a:lstStyle/>
        <a:p>
          <a:endParaRPr lang="en-AU"/>
        </a:p>
      </dgm:t>
    </dgm:pt>
    <dgm:pt modelId="{5695E5AA-2A57-4526-8BC4-F3DF6892E819}" type="sibTrans" cxnId="{C86E48EB-B36C-4129-82A0-141F1526614C}">
      <dgm:prSet/>
      <dgm:spPr/>
      <dgm:t>
        <a:bodyPr/>
        <a:lstStyle/>
        <a:p>
          <a:endParaRPr lang="en-AU"/>
        </a:p>
      </dgm:t>
    </dgm:pt>
    <dgm:pt modelId="{6870A729-F96B-44F0-AF7C-6FDD9F5CAE84}">
      <dgm:prSet phldrT="[Text]"/>
      <dgm:spPr/>
      <dgm:t>
        <a:bodyPr/>
        <a:lstStyle/>
        <a:p>
          <a:r>
            <a:rPr lang="en-AU" dirty="0" smtClean="0"/>
            <a:t>Standard naming</a:t>
          </a:r>
          <a:endParaRPr lang="en-AU" dirty="0"/>
        </a:p>
      </dgm:t>
    </dgm:pt>
    <dgm:pt modelId="{DA769F2C-7E6B-4BE3-B1D6-3C592CA31E85}" type="parTrans" cxnId="{1A0B3104-F396-4A3B-AC18-D41D4D5723CC}">
      <dgm:prSet/>
      <dgm:spPr/>
      <dgm:t>
        <a:bodyPr/>
        <a:lstStyle/>
        <a:p>
          <a:endParaRPr lang="en-AU"/>
        </a:p>
      </dgm:t>
    </dgm:pt>
    <dgm:pt modelId="{108E1DEF-F6A7-4D62-A06B-5728DAC1C65E}" type="sibTrans" cxnId="{1A0B3104-F396-4A3B-AC18-D41D4D5723CC}">
      <dgm:prSet/>
      <dgm:spPr/>
      <dgm:t>
        <a:bodyPr/>
        <a:lstStyle/>
        <a:p>
          <a:endParaRPr lang="en-AU"/>
        </a:p>
      </dgm:t>
    </dgm:pt>
    <dgm:pt modelId="{C17AAD38-4009-45DE-A96D-66A55052E319}">
      <dgm:prSet phldrT="[Text]"/>
      <dgm:spPr/>
      <dgm:t>
        <a:bodyPr/>
        <a:lstStyle/>
        <a:p>
          <a:r>
            <a:rPr lang="en-AU" dirty="0" smtClean="0"/>
            <a:t>Five hundreds, eight tens and nine ones</a:t>
          </a:r>
          <a:endParaRPr lang="en-AU" dirty="0"/>
        </a:p>
      </dgm:t>
    </dgm:pt>
    <dgm:pt modelId="{3AECB81C-8D2B-4220-A488-E5BD6675800E}" type="parTrans" cxnId="{A50C1449-E7AB-411C-B71F-F13B7A9E77F8}">
      <dgm:prSet/>
      <dgm:spPr/>
      <dgm:t>
        <a:bodyPr/>
        <a:lstStyle/>
        <a:p>
          <a:endParaRPr lang="en-AU"/>
        </a:p>
      </dgm:t>
    </dgm:pt>
    <dgm:pt modelId="{B0D74070-6DF0-4709-A680-2CD4F619C783}" type="sibTrans" cxnId="{A50C1449-E7AB-411C-B71F-F13B7A9E77F8}">
      <dgm:prSet/>
      <dgm:spPr/>
      <dgm:t>
        <a:bodyPr/>
        <a:lstStyle/>
        <a:p>
          <a:endParaRPr lang="en-AU"/>
        </a:p>
      </dgm:t>
    </dgm:pt>
    <dgm:pt modelId="{0CB019B8-474E-48F7-B156-D8A0CECC02A1}">
      <dgm:prSet phldrT="[Text]"/>
      <dgm:spPr/>
      <dgm:t>
        <a:bodyPr/>
        <a:lstStyle/>
        <a:p>
          <a:r>
            <a:rPr lang="en-AU" dirty="0" smtClean="0"/>
            <a:t>Multiplicative renaming </a:t>
          </a:r>
          <a:endParaRPr lang="en-AU" dirty="0"/>
        </a:p>
      </dgm:t>
    </dgm:pt>
    <dgm:pt modelId="{6645D2AA-0331-4D9B-A884-327DB79B779D}" type="parTrans" cxnId="{18723514-5162-4EAC-8F5C-843952AA50EB}">
      <dgm:prSet/>
      <dgm:spPr/>
      <dgm:t>
        <a:bodyPr/>
        <a:lstStyle/>
        <a:p>
          <a:endParaRPr lang="en-AU"/>
        </a:p>
      </dgm:t>
    </dgm:pt>
    <dgm:pt modelId="{C04EEC96-C7B1-440C-9070-D7FA2F434F27}" type="sibTrans" cxnId="{18723514-5162-4EAC-8F5C-843952AA50EB}">
      <dgm:prSet/>
      <dgm:spPr/>
      <dgm:t>
        <a:bodyPr/>
        <a:lstStyle/>
        <a:p>
          <a:endParaRPr lang="en-AU"/>
        </a:p>
      </dgm:t>
    </dgm:pt>
    <dgm:pt modelId="{6C8B4D8D-433E-4240-96FC-4BBE0B5BFB74}">
      <dgm:prSet phldrT="[Text]"/>
      <dgm:spPr/>
      <dgm:t>
        <a:bodyPr/>
        <a:lstStyle/>
        <a:p>
          <a:r>
            <a:rPr lang="en-AU" dirty="0" smtClean="0"/>
            <a:t>Fifty eight tens and nine ones</a:t>
          </a:r>
          <a:endParaRPr lang="en-AU" dirty="0"/>
        </a:p>
      </dgm:t>
    </dgm:pt>
    <dgm:pt modelId="{C09C0E43-0277-431C-B140-7033E6C0DBC9}" type="parTrans" cxnId="{6B88548A-1FB6-4126-B499-827C1A5475D2}">
      <dgm:prSet/>
      <dgm:spPr/>
      <dgm:t>
        <a:bodyPr/>
        <a:lstStyle/>
        <a:p>
          <a:endParaRPr lang="en-AU"/>
        </a:p>
      </dgm:t>
    </dgm:pt>
    <dgm:pt modelId="{86DCC0A4-B3F3-4724-A6DF-7A2A6C83845C}" type="sibTrans" cxnId="{6B88548A-1FB6-4126-B499-827C1A5475D2}">
      <dgm:prSet/>
      <dgm:spPr/>
      <dgm:t>
        <a:bodyPr/>
        <a:lstStyle/>
        <a:p>
          <a:endParaRPr lang="en-AU"/>
        </a:p>
      </dgm:t>
    </dgm:pt>
    <dgm:pt modelId="{44109077-0561-475E-BACC-61445DE8F11B}">
      <dgm:prSet phldrT="[Text]"/>
      <dgm:spPr/>
      <dgm:t>
        <a:bodyPr/>
        <a:lstStyle/>
        <a:p>
          <a:r>
            <a:rPr lang="en-AU" dirty="0" smtClean="0"/>
            <a:t>58 </a:t>
          </a:r>
          <a:r>
            <a:rPr lang="en-AU" dirty="0" smtClean="0">
              <a:latin typeface="Calibri"/>
            </a:rPr>
            <a:t>× </a:t>
          </a:r>
          <a:r>
            <a:rPr lang="en-AU" dirty="0" smtClean="0">
              <a:latin typeface="+mn-lt"/>
            </a:rPr>
            <a:t>10 + 9 </a:t>
          </a:r>
          <a:r>
            <a:rPr lang="en-AU" dirty="0" smtClean="0">
              <a:latin typeface="Calibri"/>
            </a:rPr>
            <a:t>× </a:t>
          </a:r>
          <a:r>
            <a:rPr lang="en-AU" dirty="0" smtClean="0"/>
            <a:t>1</a:t>
          </a:r>
          <a:r>
            <a:rPr lang="en-AU" dirty="0" smtClean="0">
              <a:latin typeface="Calibri"/>
            </a:rPr>
            <a:t> </a:t>
          </a:r>
          <a:endParaRPr lang="en-AU" dirty="0"/>
        </a:p>
      </dgm:t>
    </dgm:pt>
    <dgm:pt modelId="{3593FD1C-520C-4B31-ACCE-8AE866853B75}" type="parTrans" cxnId="{C0268319-6E25-4CF6-9574-666F13E0E612}">
      <dgm:prSet/>
      <dgm:spPr/>
      <dgm:t>
        <a:bodyPr/>
        <a:lstStyle/>
        <a:p>
          <a:endParaRPr lang="en-AU"/>
        </a:p>
      </dgm:t>
    </dgm:pt>
    <dgm:pt modelId="{2FDE9707-05B3-459A-A3FC-5DF7EE8920AB}" type="sibTrans" cxnId="{C0268319-6E25-4CF6-9574-666F13E0E612}">
      <dgm:prSet/>
      <dgm:spPr/>
      <dgm:t>
        <a:bodyPr/>
        <a:lstStyle/>
        <a:p>
          <a:endParaRPr lang="en-AU"/>
        </a:p>
      </dgm:t>
    </dgm:pt>
    <dgm:pt modelId="{25D2EAB1-E90B-4267-982F-8A1AA79D44C7}">
      <dgm:prSet phldrT="[Text]"/>
      <dgm:spPr/>
      <dgm:t>
        <a:bodyPr/>
        <a:lstStyle/>
        <a:p>
          <a:r>
            <a:rPr lang="en-AU" dirty="0" smtClean="0"/>
            <a:t>Additive renaming</a:t>
          </a:r>
        </a:p>
      </dgm:t>
    </dgm:pt>
    <dgm:pt modelId="{4058F777-1610-4849-B591-3D91F751FD5D}" type="parTrans" cxnId="{A3D257CB-B956-4269-B4E5-32CCBC5B5031}">
      <dgm:prSet/>
      <dgm:spPr/>
      <dgm:t>
        <a:bodyPr/>
        <a:lstStyle/>
        <a:p>
          <a:endParaRPr lang="en-AU"/>
        </a:p>
      </dgm:t>
    </dgm:pt>
    <dgm:pt modelId="{0E799E62-5C94-4FE1-A4BC-79B5A8F498E6}" type="sibTrans" cxnId="{A3D257CB-B956-4269-B4E5-32CCBC5B5031}">
      <dgm:prSet/>
      <dgm:spPr/>
      <dgm:t>
        <a:bodyPr/>
        <a:lstStyle/>
        <a:p>
          <a:endParaRPr lang="en-AU"/>
        </a:p>
      </dgm:t>
    </dgm:pt>
    <dgm:pt modelId="{150946C2-C6EE-4E78-AE9C-B9AAA210EFE5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AU" dirty="0" smtClean="0"/>
            <a:t>Five hundreds, seven tens and nineteen ones</a:t>
          </a:r>
          <a:endParaRPr lang="en-AU" dirty="0"/>
        </a:p>
      </dgm:t>
    </dgm:pt>
    <dgm:pt modelId="{C753FFFE-1B96-4EE3-94F9-968401FC247D}" type="parTrans" cxnId="{DFC2510B-611F-4723-9A2C-7F0D19E66072}">
      <dgm:prSet/>
      <dgm:spPr/>
      <dgm:t>
        <a:bodyPr/>
        <a:lstStyle/>
        <a:p>
          <a:endParaRPr lang="en-AU"/>
        </a:p>
      </dgm:t>
    </dgm:pt>
    <dgm:pt modelId="{9FB69745-9F34-49CC-87BC-78C5195B8F3E}" type="sibTrans" cxnId="{DFC2510B-611F-4723-9A2C-7F0D19E66072}">
      <dgm:prSet/>
      <dgm:spPr/>
      <dgm:t>
        <a:bodyPr/>
        <a:lstStyle/>
        <a:p>
          <a:endParaRPr lang="en-AU"/>
        </a:p>
      </dgm:t>
    </dgm:pt>
    <dgm:pt modelId="{9ECCA92C-7DF7-4633-BC92-B0A419ACC0B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AU" dirty="0" smtClean="0"/>
            <a:t>500 + 70 + 19</a:t>
          </a:r>
        </a:p>
        <a:p>
          <a:endParaRPr lang="en-AU" dirty="0"/>
        </a:p>
      </dgm:t>
    </dgm:pt>
    <dgm:pt modelId="{EDFD519D-7926-47B0-A798-0755074902D2}" type="parTrans" cxnId="{44CAB8A3-D093-4CAB-AD08-10495A406041}">
      <dgm:prSet/>
      <dgm:spPr/>
      <dgm:t>
        <a:bodyPr/>
        <a:lstStyle/>
        <a:p>
          <a:endParaRPr lang="en-AU"/>
        </a:p>
      </dgm:t>
    </dgm:pt>
    <dgm:pt modelId="{AD28AC77-4138-4D2C-BD49-C8E3B994211E}" type="sibTrans" cxnId="{44CAB8A3-D093-4CAB-AD08-10495A406041}">
      <dgm:prSet/>
      <dgm:spPr/>
      <dgm:t>
        <a:bodyPr/>
        <a:lstStyle/>
        <a:p>
          <a:endParaRPr lang="en-AU"/>
        </a:p>
      </dgm:t>
    </dgm:pt>
    <dgm:pt modelId="{D0F68179-719F-4671-A6CE-20162A02C03B}">
      <dgm:prSet phldrT="[Text]"/>
      <dgm:spPr/>
      <dgm:t>
        <a:bodyPr/>
        <a:lstStyle/>
        <a:p>
          <a:r>
            <a:rPr lang="en-AU" dirty="0" smtClean="0"/>
            <a:t>589</a:t>
          </a:r>
          <a:endParaRPr lang="en-AU" dirty="0"/>
        </a:p>
      </dgm:t>
    </dgm:pt>
    <dgm:pt modelId="{B9C2043E-12A6-4039-9B86-CF000DB8BAD6}" type="parTrans" cxnId="{497F15F9-DF30-4DE9-84BB-703ED7D418E0}">
      <dgm:prSet/>
      <dgm:spPr/>
      <dgm:t>
        <a:bodyPr/>
        <a:lstStyle/>
        <a:p>
          <a:endParaRPr lang="en-AU"/>
        </a:p>
      </dgm:t>
    </dgm:pt>
    <dgm:pt modelId="{43A29005-0130-4B05-A894-AB7A552FF94A}" type="sibTrans" cxnId="{497F15F9-DF30-4DE9-84BB-703ED7D418E0}">
      <dgm:prSet/>
      <dgm:spPr/>
      <dgm:t>
        <a:bodyPr/>
        <a:lstStyle/>
        <a:p>
          <a:endParaRPr lang="en-AU"/>
        </a:p>
      </dgm:t>
    </dgm:pt>
    <dgm:pt modelId="{CCB7412A-88AC-47F7-914D-C80DB271F964}">
      <dgm:prSet phldrT="[Text]"/>
      <dgm:spPr/>
      <dgm:t>
        <a:bodyPr/>
        <a:lstStyle/>
        <a:p>
          <a:r>
            <a:rPr lang="en-AU" dirty="0" smtClean="0"/>
            <a:t>500 + 80 + 9</a:t>
          </a:r>
          <a:endParaRPr lang="en-AU" dirty="0"/>
        </a:p>
      </dgm:t>
    </dgm:pt>
    <dgm:pt modelId="{6D29781F-5A24-47C0-B6F2-F4B854226F60}" type="parTrans" cxnId="{11795B4A-6774-4D1A-9548-6215919015E6}">
      <dgm:prSet/>
      <dgm:spPr/>
      <dgm:t>
        <a:bodyPr/>
        <a:lstStyle/>
        <a:p>
          <a:endParaRPr lang="en-AU"/>
        </a:p>
      </dgm:t>
    </dgm:pt>
    <dgm:pt modelId="{52D2DD53-8921-4057-AC59-1E4B3DA888FC}" type="sibTrans" cxnId="{11795B4A-6774-4D1A-9548-6215919015E6}">
      <dgm:prSet/>
      <dgm:spPr/>
      <dgm:t>
        <a:bodyPr/>
        <a:lstStyle/>
        <a:p>
          <a:endParaRPr lang="en-AU"/>
        </a:p>
      </dgm:t>
    </dgm:pt>
    <dgm:pt modelId="{CCFED02F-F0E2-400F-B59E-FA83DB5EC62E}">
      <dgm:prSet phldrT="[Text]"/>
      <dgm:spPr/>
      <dgm:t>
        <a:bodyPr/>
        <a:lstStyle/>
        <a:p>
          <a:endParaRPr lang="en-AU" dirty="0"/>
        </a:p>
      </dgm:t>
    </dgm:pt>
    <dgm:pt modelId="{FA91CA18-4BBA-4554-8A75-05BEBC77C152}" type="parTrans" cxnId="{FFC77085-48B1-4AC0-90B0-71312D9C3D21}">
      <dgm:prSet/>
      <dgm:spPr/>
      <dgm:t>
        <a:bodyPr/>
        <a:lstStyle/>
        <a:p>
          <a:endParaRPr lang="en-AU"/>
        </a:p>
      </dgm:t>
    </dgm:pt>
    <dgm:pt modelId="{3FDB33D1-206B-47E1-B0B4-45F1DAC0FF7B}" type="sibTrans" cxnId="{FFC77085-48B1-4AC0-90B0-71312D9C3D21}">
      <dgm:prSet/>
      <dgm:spPr/>
      <dgm:t>
        <a:bodyPr/>
        <a:lstStyle/>
        <a:p>
          <a:endParaRPr lang="en-AU"/>
        </a:p>
      </dgm:t>
    </dgm:pt>
    <dgm:pt modelId="{9B6FEEA4-4A19-466D-9F27-3E248096662C}" type="pres">
      <dgm:prSet presAssocID="{CE1CC770-16BE-4F5F-808A-D616B9F0BB39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AE15D023-1706-46B2-95ED-651971BC73EE}" type="pres">
      <dgm:prSet presAssocID="{CE1CC770-16BE-4F5F-808A-D616B9F0BB39}" presName="tSp" presStyleCnt="0"/>
      <dgm:spPr/>
    </dgm:pt>
    <dgm:pt modelId="{D00A13BB-2216-4DBB-A6ED-158A39F47ABD}" type="pres">
      <dgm:prSet presAssocID="{CE1CC770-16BE-4F5F-808A-D616B9F0BB39}" presName="bSp" presStyleCnt="0"/>
      <dgm:spPr/>
    </dgm:pt>
    <dgm:pt modelId="{D9BCBB32-71AC-48D6-964A-FB54D603EAE9}" type="pres">
      <dgm:prSet presAssocID="{CE1CC770-16BE-4F5F-808A-D616B9F0BB39}" presName="process" presStyleCnt="0"/>
      <dgm:spPr/>
    </dgm:pt>
    <dgm:pt modelId="{70119F30-2803-4191-A2C0-0BED7D20D145}" type="pres">
      <dgm:prSet presAssocID="{AA818A3F-8BE8-4E20-A0A6-AF6F5A206485}" presName="composite1" presStyleCnt="0"/>
      <dgm:spPr/>
    </dgm:pt>
    <dgm:pt modelId="{9A6B33B5-C055-4013-A3E9-097F994B4B14}" type="pres">
      <dgm:prSet presAssocID="{AA818A3F-8BE8-4E20-A0A6-AF6F5A206485}" presName="dummyNode1" presStyleLbl="node1" presStyleIdx="0" presStyleCnt="4"/>
      <dgm:spPr/>
    </dgm:pt>
    <dgm:pt modelId="{C6146F5B-3CF4-421B-912D-A4D971CFFA62}" type="pres">
      <dgm:prSet presAssocID="{AA818A3F-8BE8-4E20-A0A6-AF6F5A206485}" presName="childNode1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A7330DE5-B08D-4CBE-B4B6-D9C0694743FB}" type="pres">
      <dgm:prSet presAssocID="{AA818A3F-8BE8-4E20-A0A6-AF6F5A206485}" presName="childNode1tx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37A29307-851A-47C4-B49F-942F4FA44B4B}" type="pres">
      <dgm:prSet presAssocID="{AA818A3F-8BE8-4E20-A0A6-AF6F5A206485}" presName="parentNode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FA0D797-4ED2-4E0D-A389-C57A856187BE}" type="pres">
      <dgm:prSet presAssocID="{AA818A3F-8BE8-4E20-A0A6-AF6F5A206485}" presName="connSite1" presStyleCnt="0"/>
      <dgm:spPr/>
    </dgm:pt>
    <dgm:pt modelId="{7BEC6586-A85D-4F32-8B36-EDD7D2C1F722}" type="pres">
      <dgm:prSet presAssocID="{B392A736-7251-4BC6-B8C5-36DF9E41C75F}" presName="Name9" presStyleLbl="sibTrans2D1" presStyleIdx="0" presStyleCnt="3"/>
      <dgm:spPr/>
      <dgm:t>
        <a:bodyPr/>
        <a:lstStyle/>
        <a:p>
          <a:endParaRPr lang="en-AU"/>
        </a:p>
      </dgm:t>
    </dgm:pt>
    <dgm:pt modelId="{CF97CA90-CBA1-425B-B62B-129BE668E3D6}" type="pres">
      <dgm:prSet presAssocID="{6870A729-F96B-44F0-AF7C-6FDD9F5CAE84}" presName="composite2" presStyleCnt="0"/>
      <dgm:spPr/>
    </dgm:pt>
    <dgm:pt modelId="{8A424257-3E2F-4FBB-9D56-E749EF706D18}" type="pres">
      <dgm:prSet presAssocID="{6870A729-F96B-44F0-AF7C-6FDD9F5CAE84}" presName="dummyNode2" presStyleLbl="node1" presStyleIdx="0" presStyleCnt="4"/>
      <dgm:spPr/>
    </dgm:pt>
    <dgm:pt modelId="{F3296304-4C0A-4496-B6DA-265A6EADD6CF}" type="pres">
      <dgm:prSet presAssocID="{6870A729-F96B-44F0-AF7C-6FDD9F5CAE84}" presName="childNode2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4754622-CAC9-43C7-9836-B3CB39BB7C8D}" type="pres">
      <dgm:prSet presAssocID="{6870A729-F96B-44F0-AF7C-6FDD9F5CAE84}" presName="childNode2tx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E79823D-8556-4C6F-B95B-535237FB7CCD}" type="pres">
      <dgm:prSet presAssocID="{6870A729-F96B-44F0-AF7C-6FDD9F5CAE84}" presName="parentNode2" presStyleLbl="node1" presStyleIdx="1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15C76E06-E74A-42A5-ABE9-C4E73652670B}" type="pres">
      <dgm:prSet presAssocID="{6870A729-F96B-44F0-AF7C-6FDD9F5CAE84}" presName="connSite2" presStyleCnt="0"/>
      <dgm:spPr/>
    </dgm:pt>
    <dgm:pt modelId="{D55142D3-C745-4513-9196-8A2152961DC3}" type="pres">
      <dgm:prSet presAssocID="{108E1DEF-F6A7-4D62-A06B-5728DAC1C65E}" presName="Name18" presStyleLbl="sibTrans2D1" presStyleIdx="1" presStyleCnt="3"/>
      <dgm:spPr/>
      <dgm:t>
        <a:bodyPr/>
        <a:lstStyle/>
        <a:p>
          <a:endParaRPr lang="en-AU"/>
        </a:p>
      </dgm:t>
    </dgm:pt>
    <dgm:pt modelId="{C909643F-FB8F-4057-9CD7-4AF81411F9E6}" type="pres">
      <dgm:prSet presAssocID="{0CB019B8-474E-48F7-B156-D8A0CECC02A1}" presName="composite1" presStyleCnt="0"/>
      <dgm:spPr/>
    </dgm:pt>
    <dgm:pt modelId="{221DE733-8810-4494-9CD6-550AAA6C2449}" type="pres">
      <dgm:prSet presAssocID="{0CB019B8-474E-48F7-B156-D8A0CECC02A1}" presName="dummyNode1" presStyleLbl="node1" presStyleIdx="1" presStyleCnt="4"/>
      <dgm:spPr/>
    </dgm:pt>
    <dgm:pt modelId="{15975065-1026-47CC-ADB4-2679E70F1CAA}" type="pres">
      <dgm:prSet presAssocID="{0CB019B8-474E-48F7-B156-D8A0CECC02A1}" presName="childNode1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055939F0-DD0D-4475-8154-21B9AF6E8C0A}" type="pres">
      <dgm:prSet presAssocID="{0CB019B8-474E-48F7-B156-D8A0CECC02A1}" presName="childNode1tx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3E1FA6F6-8268-4B6B-BCEE-EE64E83B55B0}" type="pres">
      <dgm:prSet presAssocID="{0CB019B8-474E-48F7-B156-D8A0CECC02A1}" presName="parentNode1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45873AF5-B8B3-4E80-9493-BF241471A616}" type="pres">
      <dgm:prSet presAssocID="{0CB019B8-474E-48F7-B156-D8A0CECC02A1}" presName="connSite1" presStyleCnt="0"/>
      <dgm:spPr/>
    </dgm:pt>
    <dgm:pt modelId="{191CD8E0-4418-4315-8D1A-0EDACEBD175F}" type="pres">
      <dgm:prSet presAssocID="{C04EEC96-C7B1-440C-9070-D7FA2F434F27}" presName="Name9" presStyleLbl="sibTrans2D1" presStyleIdx="2" presStyleCnt="3"/>
      <dgm:spPr/>
      <dgm:t>
        <a:bodyPr/>
        <a:lstStyle/>
        <a:p>
          <a:endParaRPr lang="en-AU"/>
        </a:p>
      </dgm:t>
    </dgm:pt>
    <dgm:pt modelId="{F11FD8A3-D3F1-4266-AC69-2DE0CB76A06B}" type="pres">
      <dgm:prSet presAssocID="{25D2EAB1-E90B-4267-982F-8A1AA79D44C7}" presName="composite2" presStyleCnt="0"/>
      <dgm:spPr/>
    </dgm:pt>
    <dgm:pt modelId="{5539DB3C-302B-4E4B-AF97-0BE822F9F1BE}" type="pres">
      <dgm:prSet presAssocID="{25D2EAB1-E90B-4267-982F-8A1AA79D44C7}" presName="dummyNode2" presStyleLbl="node1" presStyleIdx="2" presStyleCnt="4"/>
      <dgm:spPr/>
    </dgm:pt>
    <dgm:pt modelId="{CB8A0D1C-7D4E-4F1E-AB2F-867F92511F2A}" type="pres">
      <dgm:prSet presAssocID="{25D2EAB1-E90B-4267-982F-8A1AA79D44C7}" presName="childNode2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05B9071B-F3FF-4C32-9214-FD40D13BC60B}" type="pres">
      <dgm:prSet presAssocID="{25D2EAB1-E90B-4267-982F-8A1AA79D44C7}" presName="childNode2tx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C2BB676-4BE1-403F-9BDB-B0524EDB8A92}" type="pres">
      <dgm:prSet presAssocID="{25D2EAB1-E90B-4267-982F-8A1AA79D44C7}" presName="parentNode2" presStyleLbl="node1" presStyleIdx="3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18618E68-F43E-4144-B0B9-8C7A4F40FAD0}" type="pres">
      <dgm:prSet presAssocID="{25D2EAB1-E90B-4267-982F-8A1AA79D44C7}" presName="connSite2" presStyleCnt="0"/>
      <dgm:spPr/>
    </dgm:pt>
  </dgm:ptLst>
  <dgm:cxnLst>
    <dgm:cxn modelId="{1C08E7E1-D269-461B-9414-38E792C52A02}" type="presOf" srcId="{9ECCA92C-7DF7-4633-BC92-B0A419ACC0BD}" destId="{CB8A0D1C-7D4E-4F1E-AB2F-867F92511F2A}" srcOrd="0" destOrd="1" presId="urn:microsoft.com/office/officeart/2005/8/layout/hProcess4"/>
    <dgm:cxn modelId="{0C954A2F-AE1C-4B2C-875D-ACD1A5059240}" type="presOf" srcId="{6C8B4D8D-433E-4240-96FC-4BBE0B5BFB74}" destId="{15975065-1026-47CC-ADB4-2679E70F1CAA}" srcOrd="0" destOrd="0" presId="urn:microsoft.com/office/officeart/2005/8/layout/hProcess4"/>
    <dgm:cxn modelId="{8FA03359-0007-4BB3-A8B3-7D5E42DA13F4}" type="presOf" srcId="{6C8B4D8D-433E-4240-96FC-4BBE0B5BFB74}" destId="{055939F0-DD0D-4475-8154-21B9AF6E8C0A}" srcOrd="1" destOrd="0" presId="urn:microsoft.com/office/officeart/2005/8/layout/hProcess4"/>
    <dgm:cxn modelId="{944EDD44-8F46-4CD3-90E9-EFDC4C444048}" type="presOf" srcId="{AA818A3F-8BE8-4E20-A0A6-AF6F5A206485}" destId="{37A29307-851A-47C4-B49F-942F4FA44B4B}" srcOrd="0" destOrd="0" presId="urn:microsoft.com/office/officeart/2005/8/layout/hProcess4"/>
    <dgm:cxn modelId="{A3D257CB-B956-4269-B4E5-32CCBC5B5031}" srcId="{CE1CC770-16BE-4F5F-808A-D616B9F0BB39}" destId="{25D2EAB1-E90B-4267-982F-8A1AA79D44C7}" srcOrd="3" destOrd="0" parTransId="{4058F777-1610-4849-B591-3D91F751FD5D}" sibTransId="{0E799E62-5C94-4FE1-A4BC-79B5A8F498E6}"/>
    <dgm:cxn modelId="{3EE6DA8E-6E4E-4F47-8509-C2427718FD8A}" type="presOf" srcId="{0CB019B8-474E-48F7-B156-D8A0CECC02A1}" destId="{3E1FA6F6-8268-4B6B-BCEE-EE64E83B55B0}" srcOrd="0" destOrd="0" presId="urn:microsoft.com/office/officeart/2005/8/layout/hProcess4"/>
    <dgm:cxn modelId="{6B24BA4D-BCF3-4978-90AD-11561A58F2E9}" type="presOf" srcId="{CE1CC770-16BE-4F5F-808A-D616B9F0BB39}" destId="{9B6FEEA4-4A19-466D-9F27-3E248096662C}" srcOrd="0" destOrd="0" presId="urn:microsoft.com/office/officeart/2005/8/layout/hProcess4"/>
    <dgm:cxn modelId="{59BEC1C0-C44F-4B62-8983-C4F44EE6EC01}" type="presOf" srcId="{150946C2-C6EE-4E78-AE9C-B9AAA210EFE5}" destId="{05B9071B-F3FF-4C32-9214-FD40D13BC60B}" srcOrd="1" destOrd="0" presId="urn:microsoft.com/office/officeart/2005/8/layout/hProcess4"/>
    <dgm:cxn modelId="{A50C1449-E7AB-411C-B71F-F13B7A9E77F8}" srcId="{6870A729-F96B-44F0-AF7C-6FDD9F5CAE84}" destId="{C17AAD38-4009-45DE-A96D-66A55052E319}" srcOrd="0" destOrd="0" parTransId="{3AECB81C-8D2B-4220-A488-E5BD6675800E}" sibTransId="{B0D74070-6DF0-4709-A680-2CD4F619C783}"/>
    <dgm:cxn modelId="{44CAB8A3-D093-4CAB-AD08-10495A406041}" srcId="{25D2EAB1-E90B-4267-982F-8A1AA79D44C7}" destId="{9ECCA92C-7DF7-4633-BC92-B0A419ACC0BD}" srcOrd="1" destOrd="0" parTransId="{EDFD519D-7926-47B0-A798-0755074902D2}" sibTransId="{AD28AC77-4138-4D2C-BD49-C8E3B994211E}"/>
    <dgm:cxn modelId="{ED797EF6-1A34-448C-B33E-F818BD3AD616}" type="presOf" srcId="{B392A736-7251-4BC6-B8C5-36DF9E41C75F}" destId="{7BEC6586-A85D-4F32-8B36-EDD7D2C1F722}" srcOrd="0" destOrd="0" presId="urn:microsoft.com/office/officeart/2005/8/layout/hProcess4"/>
    <dgm:cxn modelId="{F93A9982-1EF3-46A9-88D1-ECE1DD189AA5}" type="presOf" srcId="{CCFED02F-F0E2-400F-B59E-FA83DB5EC62E}" destId="{055939F0-DD0D-4475-8154-21B9AF6E8C0A}" srcOrd="1" destOrd="2" presId="urn:microsoft.com/office/officeart/2005/8/layout/hProcess4"/>
    <dgm:cxn modelId="{CD7CABE7-7927-46C7-9B0E-13600BB9F696}" type="presOf" srcId="{CCFED02F-F0E2-400F-B59E-FA83DB5EC62E}" destId="{15975065-1026-47CC-ADB4-2679E70F1CAA}" srcOrd="0" destOrd="2" presId="urn:microsoft.com/office/officeart/2005/8/layout/hProcess4"/>
    <dgm:cxn modelId="{E9390B2D-2927-4FC5-84F7-A7025B5DE8BE}" type="presOf" srcId="{44109077-0561-475E-BACC-61445DE8F11B}" destId="{055939F0-DD0D-4475-8154-21B9AF6E8C0A}" srcOrd="1" destOrd="1" presId="urn:microsoft.com/office/officeart/2005/8/layout/hProcess4"/>
    <dgm:cxn modelId="{F82A431B-81DB-4110-A1D8-B78BA287896C}" type="presOf" srcId="{69F97B05-63DC-4E65-9455-497CF3C21D90}" destId="{A7330DE5-B08D-4CBE-B4B6-D9C0694743FB}" srcOrd="1" destOrd="0" presId="urn:microsoft.com/office/officeart/2005/8/layout/hProcess4"/>
    <dgm:cxn modelId="{C0268319-6E25-4CF6-9574-666F13E0E612}" srcId="{0CB019B8-474E-48F7-B156-D8A0CECC02A1}" destId="{44109077-0561-475E-BACC-61445DE8F11B}" srcOrd="1" destOrd="0" parTransId="{3593FD1C-520C-4B31-ACCE-8AE866853B75}" sibTransId="{2FDE9707-05B3-459A-A3FC-5DF7EE8920AB}"/>
    <dgm:cxn modelId="{6B88548A-1FB6-4126-B499-827C1A5475D2}" srcId="{0CB019B8-474E-48F7-B156-D8A0CECC02A1}" destId="{6C8B4D8D-433E-4240-96FC-4BBE0B5BFB74}" srcOrd="0" destOrd="0" parTransId="{C09C0E43-0277-431C-B140-7033E6C0DBC9}" sibTransId="{86DCC0A4-B3F3-4724-A6DF-7A2A6C83845C}"/>
    <dgm:cxn modelId="{95503303-67F4-4311-95A4-45919C8A2509}" srcId="{CE1CC770-16BE-4F5F-808A-D616B9F0BB39}" destId="{AA818A3F-8BE8-4E20-A0A6-AF6F5A206485}" srcOrd="0" destOrd="0" parTransId="{75CDB3FC-DC04-4BF2-9E33-0411C99791C4}" sibTransId="{B392A736-7251-4BC6-B8C5-36DF9E41C75F}"/>
    <dgm:cxn modelId="{F6151C6E-0B23-42E6-83B0-62EBB7BED934}" type="presOf" srcId="{C17AAD38-4009-45DE-A96D-66A55052E319}" destId="{C4754622-CAC9-43C7-9836-B3CB39BB7C8D}" srcOrd="1" destOrd="0" presId="urn:microsoft.com/office/officeart/2005/8/layout/hProcess4"/>
    <dgm:cxn modelId="{1A0B3104-F396-4A3B-AC18-D41D4D5723CC}" srcId="{CE1CC770-16BE-4F5F-808A-D616B9F0BB39}" destId="{6870A729-F96B-44F0-AF7C-6FDD9F5CAE84}" srcOrd="1" destOrd="0" parTransId="{DA769F2C-7E6B-4BE3-B1D6-3C592CA31E85}" sibTransId="{108E1DEF-F6A7-4D62-A06B-5728DAC1C65E}"/>
    <dgm:cxn modelId="{C86E48EB-B36C-4129-82A0-141F1526614C}" srcId="{AA818A3F-8BE8-4E20-A0A6-AF6F5A206485}" destId="{69F97B05-63DC-4E65-9455-497CF3C21D90}" srcOrd="0" destOrd="0" parTransId="{C23DE8CC-544F-4D48-B732-9E90F97C960F}" sibTransId="{5695E5AA-2A57-4526-8BC4-F3DF6892E819}"/>
    <dgm:cxn modelId="{DC5A5229-D38A-4D09-A311-D3959BC0AB2F}" type="presOf" srcId="{CCB7412A-88AC-47F7-914D-C80DB271F964}" destId="{F3296304-4C0A-4496-B6DA-265A6EADD6CF}" srcOrd="0" destOrd="1" presId="urn:microsoft.com/office/officeart/2005/8/layout/hProcess4"/>
    <dgm:cxn modelId="{2E219D5B-9A2D-46A1-B1C7-D338E5266706}" type="presOf" srcId="{150946C2-C6EE-4E78-AE9C-B9AAA210EFE5}" destId="{CB8A0D1C-7D4E-4F1E-AB2F-867F92511F2A}" srcOrd="0" destOrd="0" presId="urn:microsoft.com/office/officeart/2005/8/layout/hProcess4"/>
    <dgm:cxn modelId="{497F15F9-DF30-4DE9-84BB-703ED7D418E0}" srcId="{AA818A3F-8BE8-4E20-A0A6-AF6F5A206485}" destId="{D0F68179-719F-4671-A6CE-20162A02C03B}" srcOrd="1" destOrd="0" parTransId="{B9C2043E-12A6-4039-9B86-CF000DB8BAD6}" sibTransId="{43A29005-0130-4B05-A894-AB7A552FF94A}"/>
    <dgm:cxn modelId="{DFC2510B-611F-4723-9A2C-7F0D19E66072}" srcId="{25D2EAB1-E90B-4267-982F-8A1AA79D44C7}" destId="{150946C2-C6EE-4E78-AE9C-B9AAA210EFE5}" srcOrd="0" destOrd="0" parTransId="{C753FFFE-1B96-4EE3-94F9-968401FC247D}" sibTransId="{9FB69745-9F34-49CC-87BC-78C5195B8F3E}"/>
    <dgm:cxn modelId="{0841780D-83BE-4310-A085-2B94F17A4029}" type="presOf" srcId="{C04EEC96-C7B1-440C-9070-D7FA2F434F27}" destId="{191CD8E0-4418-4315-8D1A-0EDACEBD175F}" srcOrd="0" destOrd="0" presId="urn:microsoft.com/office/officeart/2005/8/layout/hProcess4"/>
    <dgm:cxn modelId="{2A05DB2D-069C-4600-A680-2FE12C7F42CD}" type="presOf" srcId="{69F97B05-63DC-4E65-9455-497CF3C21D90}" destId="{C6146F5B-3CF4-421B-912D-A4D971CFFA62}" srcOrd="0" destOrd="0" presId="urn:microsoft.com/office/officeart/2005/8/layout/hProcess4"/>
    <dgm:cxn modelId="{AD90A08E-E382-4215-BB8D-6669D9122E33}" type="presOf" srcId="{9ECCA92C-7DF7-4633-BC92-B0A419ACC0BD}" destId="{05B9071B-F3FF-4C32-9214-FD40D13BC60B}" srcOrd="1" destOrd="1" presId="urn:microsoft.com/office/officeart/2005/8/layout/hProcess4"/>
    <dgm:cxn modelId="{18723514-5162-4EAC-8F5C-843952AA50EB}" srcId="{CE1CC770-16BE-4F5F-808A-D616B9F0BB39}" destId="{0CB019B8-474E-48F7-B156-D8A0CECC02A1}" srcOrd="2" destOrd="0" parTransId="{6645D2AA-0331-4D9B-A884-327DB79B779D}" sibTransId="{C04EEC96-C7B1-440C-9070-D7FA2F434F27}"/>
    <dgm:cxn modelId="{77A1E817-18A7-41C3-B577-55DB0E771DFD}" type="presOf" srcId="{CCB7412A-88AC-47F7-914D-C80DB271F964}" destId="{C4754622-CAC9-43C7-9836-B3CB39BB7C8D}" srcOrd="1" destOrd="1" presId="urn:microsoft.com/office/officeart/2005/8/layout/hProcess4"/>
    <dgm:cxn modelId="{9756BD53-0442-48B1-B34C-C266B9D30145}" type="presOf" srcId="{D0F68179-719F-4671-A6CE-20162A02C03B}" destId="{A7330DE5-B08D-4CBE-B4B6-D9C0694743FB}" srcOrd="1" destOrd="1" presId="urn:microsoft.com/office/officeart/2005/8/layout/hProcess4"/>
    <dgm:cxn modelId="{738FD74B-2FC0-47D5-9A4D-45D7EA35F47A}" type="presOf" srcId="{25D2EAB1-E90B-4267-982F-8A1AA79D44C7}" destId="{6C2BB676-4BE1-403F-9BDB-B0524EDB8A92}" srcOrd="0" destOrd="0" presId="urn:microsoft.com/office/officeart/2005/8/layout/hProcess4"/>
    <dgm:cxn modelId="{11795B4A-6774-4D1A-9548-6215919015E6}" srcId="{6870A729-F96B-44F0-AF7C-6FDD9F5CAE84}" destId="{CCB7412A-88AC-47F7-914D-C80DB271F964}" srcOrd="1" destOrd="0" parTransId="{6D29781F-5A24-47C0-B6F2-F4B854226F60}" sibTransId="{52D2DD53-8921-4057-AC59-1E4B3DA888FC}"/>
    <dgm:cxn modelId="{B3371BD1-ACB3-4FC1-BA71-DEB698ADF90E}" type="presOf" srcId="{44109077-0561-475E-BACC-61445DE8F11B}" destId="{15975065-1026-47CC-ADB4-2679E70F1CAA}" srcOrd="0" destOrd="1" presId="urn:microsoft.com/office/officeart/2005/8/layout/hProcess4"/>
    <dgm:cxn modelId="{34456393-A83F-4E8E-BD96-FAE92130C1BF}" type="presOf" srcId="{6870A729-F96B-44F0-AF7C-6FDD9F5CAE84}" destId="{CE79823D-8556-4C6F-B95B-535237FB7CCD}" srcOrd="0" destOrd="0" presId="urn:microsoft.com/office/officeart/2005/8/layout/hProcess4"/>
    <dgm:cxn modelId="{FFC77085-48B1-4AC0-90B0-71312D9C3D21}" srcId="{0CB019B8-474E-48F7-B156-D8A0CECC02A1}" destId="{CCFED02F-F0E2-400F-B59E-FA83DB5EC62E}" srcOrd="2" destOrd="0" parTransId="{FA91CA18-4BBA-4554-8A75-05BEBC77C152}" sibTransId="{3FDB33D1-206B-47E1-B0B4-45F1DAC0FF7B}"/>
    <dgm:cxn modelId="{27289333-6027-4AE4-B5D9-E9438B6A3C8A}" type="presOf" srcId="{D0F68179-719F-4671-A6CE-20162A02C03B}" destId="{C6146F5B-3CF4-421B-912D-A4D971CFFA62}" srcOrd="0" destOrd="1" presId="urn:microsoft.com/office/officeart/2005/8/layout/hProcess4"/>
    <dgm:cxn modelId="{BD4A5405-627A-4508-8F3B-EF0F409B9D6B}" type="presOf" srcId="{108E1DEF-F6A7-4D62-A06B-5728DAC1C65E}" destId="{D55142D3-C745-4513-9196-8A2152961DC3}" srcOrd="0" destOrd="0" presId="urn:microsoft.com/office/officeart/2005/8/layout/hProcess4"/>
    <dgm:cxn modelId="{58C692D4-37B9-4744-8A63-355FEE15528F}" type="presOf" srcId="{C17AAD38-4009-45DE-A96D-66A55052E319}" destId="{F3296304-4C0A-4496-B6DA-265A6EADD6CF}" srcOrd="0" destOrd="0" presId="urn:microsoft.com/office/officeart/2005/8/layout/hProcess4"/>
    <dgm:cxn modelId="{66A365AE-75A2-4266-BAE4-17A798AFBF9F}" type="presParOf" srcId="{9B6FEEA4-4A19-466D-9F27-3E248096662C}" destId="{AE15D023-1706-46B2-95ED-651971BC73EE}" srcOrd="0" destOrd="0" presId="urn:microsoft.com/office/officeart/2005/8/layout/hProcess4"/>
    <dgm:cxn modelId="{A8F840A1-6BE7-4067-B0B0-81D0B2CE3BF2}" type="presParOf" srcId="{9B6FEEA4-4A19-466D-9F27-3E248096662C}" destId="{D00A13BB-2216-4DBB-A6ED-158A39F47ABD}" srcOrd="1" destOrd="0" presId="urn:microsoft.com/office/officeart/2005/8/layout/hProcess4"/>
    <dgm:cxn modelId="{43B09DB5-0D72-4942-AD16-69A95EA880FC}" type="presParOf" srcId="{9B6FEEA4-4A19-466D-9F27-3E248096662C}" destId="{D9BCBB32-71AC-48D6-964A-FB54D603EAE9}" srcOrd="2" destOrd="0" presId="urn:microsoft.com/office/officeart/2005/8/layout/hProcess4"/>
    <dgm:cxn modelId="{BA80D4BF-A31D-409F-91D1-CD5903925C8E}" type="presParOf" srcId="{D9BCBB32-71AC-48D6-964A-FB54D603EAE9}" destId="{70119F30-2803-4191-A2C0-0BED7D20D145}" srcOrd="0" destOrd="0" presId="urn:microsoft.com/office/officeart/2005/8/layout/hProcess4"/>
    <dgm:cxn modelId="{945AD628-96B7-4B49-B32E-88A8DC80AD5C}" type="presParOf" srcId="{70119F30-2803-4191-A2C0-0BED7D20D145}" destId="{9A6B33B5-C055-4013-A3E9-097F994B4B14}" srcOrd="0" destOrd="0" presId="urn:microsoft.com/office/officeart/2005/8/layout/hProcess4"/>
    <dgm:cxn modelId="{17826A90-52BD-44F6-B8F6-D8779D32730F}" type="presParOf" srcId="{70119F30-2803-4191-A2C0-0BED7D20D145}" destId="{C6146F5B-3CF4-421B-912D-A4D971CFFA62}" srcOrd="1" destOrd="0" presId="urn:microsoft.com/office/officeart/2005/8/layout/hProcess4"/>
    <dgm:cxn modelId="{87CD1712-912F-4085-ABE0-961EDBD55216}" type="presParOf" srcId="{70119F30-2803-4191-A2C0-0BED7D20D145}" destId="{A7330DE5-B08D-4CBE-B4B6-D9C0694743FB}" srcOrd="2" destOrd="0" presId="urn:microsoft.com/office/officeart/2005/8/layout/hProcess4"/>
    <dgm:cxn modelId="{AFDF8BEE-A038-4AA7-B846-19C40E754F1B}" type="presParOf" srcId="{70119F30-2803-4191-A2C0-0BED7D20D145}" destId="{37A29307-851A-47C4-B49F-942F4FA44B4B}" srcOrd="3" destOrd="0" presId="urn:microsoft.com/office/officeart/2005/8/layout/hProcess4"/>
    <dgm:cxn modelId="{1F3C4352-72ED-466B-B64A-0B428FCB1B1B}" type="presParOf" srcId="{70119F30-2803-4191-A2C0-0BED7D20D145}" destId="{FFA0D797-4ED2-4E0D-A389-C57A856187BE}" srcOrd="4" destOrd="0" presId="urn:microsoft.com/office/officeart/2005/8/layout/hProcess4"/>
    <dgm:cxn modelId="{B311EDC2-843E-47F6-B407-0709EBCF6D0A}" type="presParOf" srcId="{D9BCBB32-71AC-48D6-964A-FB54D603EAE9}" destId="{7BEC6586-A85D-4F32-8B36-EDD7D2C1F722}" srcOrd="1" destOrd="0" presId="urn:microsoft.com/office/officeart/2005/8/layout/hProcess4"/>
    <dgm:cxn modelId="{A5F7290F-9E4E-4076-BFDC-30C5DAB819ED}" type="presParOf" srcId="{D9BCBB32-71AC-48D6-964A-FB54D603EAE9}" destId="{CF97CA90-CBA1-425B-B62B-129BE668E3D6}" srcOrd="2" destOrd="0" presId="urn:microsoft.com/office/officeart/2005/8/layout/hProcess4"/>
    <dgm:cxn modelId="{A9B04222-43B6-4823-AA45-B9EF3EE57E3B}" type="presParOf" srcId="{CF97CA90-CBA1-425B-B62B-129BE668E3D6}" destId="{8A424257-3E2F-4FBB-9D56-E749EF706D18}" srcOrd="0" destOrd="0" presId="urn:microsoft.com/office/officeart/2005/8/layout/hProcess4"/>
    <dgm:cxn modelId="{8E8A9402-2626-4B92-A440-5095EAA2CD90}" type="presParOf" srcId="{CF97CA90-CBA1-425B-B62B-129BE668E3D6}" destId="{F3296304-4C0A-4496-B6DA-265A6EADD6CF}" srcOrd="1" destOrd="0" presId="urn:microsoft.com/office/officeart/2005/8/layout/hProcess4"/>
    <dgm:cxn modelId="{78E1CA85-4BCE-47E6-86ED-EAFE0BD033F9}" type="presParOf" srcId="{CF97CA90-CBA1-425B-B62B-129BE668E3D6}" destId="{C4754622-CAC9-43C7-9836-B3CB39BB7C8D}" srcOrd="2" destOrd="0" presId="urn:microsoft.com/office/officeart/2005/8/layout/hProcess4"/>
    <dgm:cxn modelId="{7ECE4D73-7D7B-4957-A7C3-3372D38137FC}" type="presParOf" srcId="{CF97CA90-CBA1-425B-B62B-129BE668E3D6}" destId="{CE79823D-8556-4C6F-B95B-535237FB7CCD}" srcOrd="3" destOrd="0" presId="urn:microsoft.com/office/officeart/2005/8/layout/hProcess4"/>
    <dgm:cxn modelId="{2CEE3BEC-B43D-495E-A869-1BB6FD8DE3E4}" type="presParOf" srcId="{CF97CA90-CBA1-425B-B62B-129BE668E3D6}" destId="{15C76E06-E74A-42A5-ABE9-C4E73652670B}" srcOrd="4" destOrd="0" presId="urn:microsoft.com/office/officeart/2005/8/layout/hProcess4"/>
    <dgm:cxn modelId="{2D6A8272-C488-4CCC-BA7F-816DC22C7DD8}" type="presParOf" srcId="{D9BCBB32-71AC-48D6-964A-FB54D603EAE9}" destId="{D55142D3-C745-4513-9196-8A2152961DC3}" srcOrd="3" destOrd="0" presId="urn:microsoft.com/office/officeart/2005/8/layout/hProcess4"/>
    <dgm:cxn modelId="{59D8C637-E64A-4049-AF8D-4C266EF35144}" type="presParOf" srcId="{D9BCBB32-71AC-48D6-964A-FB54D603EAE9}" destId="{C909643F-FB8F-4057-9CD7-4AF81411F9E6}" srcOrd="4" destOrd="0" presId="urn:microsoft.com/office/officeart/2005/8/layout/hProcess4"/>
    <dgm:cxn modelId="{07F5B4B6-E04C-4C66-8BAD-DBFFD1A2CA5C}" type="presParOf" srcId="{C909643F-FB8F-4057-9CD7-4AF81411F9E6}" destId="{221DE733-8810-4494-9CD6-550AAA6C2449}" srcOrd="0" destOrd="0" presId="urn:microsoft.com/office/officeart/2005/8/layout/hProcess4"/>
    <dgm:cxn modelId="{CC426053-ECF9-48B3-9866-4DDDA866CE4E}" type="presParOf" srcId="{C909643F-FB8F-4057-9CD7-4AF81411F9E6}" destId="{15975065-1026-47CC-ADB4-2679E70F1CAA}" srcOrd="1" destOrd="0" presId="urn:microsoft.com/office/officeart/2005/8/layout/hProcess4"/>
    <dgm:cxn modelId="{119FF3B0-BB2E-494B-BCB1-3229C59270E9}" type="presParOf" srcId="{C909643F-FB8F-4057-9CD7-4AF81411F9E6}" destId="{055939F0-DD0D-4475-8154-21B9AF6E8C0A}" srcOrd="2" destOrd="0" presId="urn:microsoft.com/office/officeart/2005/8/layout/hProcess4"/>
    <dgm:cxn modelId="{182CE0D9-B7C3-45DE-B404-05BC27E8D040}" type="presParOf" srcId="{C909643F-FB8F-4057-9CD7-4AF81411F9E6}" destId="{3E1FA6F6-8268-4B6B-BCEE-EE64E83B55B0}" srcOrd="3" destOrd="0" presId="urn:microsoft.com/office/officeart/2005/8/layout/hProcess4"/>
    <dgm:cxn modelId="{C506F930-4618-4836-854C-9B71403DBDC4}" type="presParOf" srcId="{C909643F-FB8F-4057-9CD7-4AF81411F9E6}" destId="{45873AF5-B8B3-4E80-9493-BF241471A616}" srcOrd="4" destOrd="0" presId="urn:microsoft.com/office/officeart/2005/8/layout/hProcess4"/>
    <dgm:cxn modelId="{5B5CF928-24A3-4FE3-BC5D-B440ADEE4A4C}" type="presParOf" srcId="{D9BCBB32-71AC-48D6-964A-FB54D603EAE9}" destId="{191CD8E0-4418-4315-8D1A-0EDACEBD175F}" srcOrd="5" destOrd="0" presId="urn:microsoft.com/office/officeart/2005/8/layout/hProcess4"/>
    <dgm:cxn modelId="{D420E909-B333-473A-B17E-A4B88A0F8AF0}" type="presParOf" srcId="{D9BCBB32-71AC-48D6-964A-FB54D603EAE9}" destId="{F11FD8A3-D3F1-4266-AC69-2DE0CB76A06B}" srcOrd="6" destOrd="0" presId="urn:microsoft.com/office/officeart/2005/8/layout/hProcess4"/>
    <dgm:cxn modelId="{1A6CE5A3-F959-4052-8EC8-8D3CED25474E}" type="presParOf" srcId="{F11FD8A3-D3F1-4266-AC69-2DE0CB76A06B}" destId="{5539DB3C-302B-4E4B-AF97-0BE822F9F1BE}" srcOrd="0" destOrd="0" presId="urn:microsoft.com/office/officeart/2005/8/layout/hProcess4"/>
    <dgm:cxn modelId="{2BB54419-69C1-45B7-BE5A-75778EBD4C79}" type="presParOf" srcId="{F11FD8A3-D3F1-4266-AC69-2DE0CB76A06B}" destId="{CB8A0D1C-7D4E-4F1E-AB2F-867F92511F2A}" srcOrd="1" destOrd="0" presId="urn:microsoft.com/office/officeart/2005/8/layout/hProcess4"/>
    <dgm:cxn modelId="{9A92037E-6B12-4714-821B-0DD1719D1BEE}" type="presParOf" srcId="{F11FD8A3-D3F1-4266-AC69-2DE0CB76A06B}" destId="{05B9071B-F3FF-4C32-9214-FD40D13BC60B}" srcOrd="2" destOrd="0" presId="urn:microsoft.com/office/officeart/2005/8/layout/hProcess4"/>
    <dgm:cxn modelId="{EDB892D4-6199-4B76-8464-99AD70827A97}" type="presParOf" srcId="{F11FD8A3-D3F1-4266-AC69-2DE0CB76A06B}" destId="{6C2BB676-4BE1-403F-9BDB-B0524EDB8A92}" srcOrd="3" destOrd="0" presId="urn:microsoft.com/office/officeart/2005/8/layout/hProcess4"/>
    <dgm:cxn modelId="{0B20027E-1D4B-411B-BCFE-3F21EBFCB478}" type="presParOf" srcId="{F11FD8A3-D3F1-4266-AC69-2DE0CB76A06B}" destId="{18618E68-F43E-4144-B0B9-8C7A4F40FAD0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6146F5B-3CF4-421B-912D-A4D971CFFA62}">
      <dsp:nvSpPr>
        <dsp:cNvPr id="0" name=""/>
        <dsp:cNvSpPr/>
      </dsp:nvSpPr>
      <dsp:spPr>
        <a:xfrm>
          <a:off x="2840" y="664387"/>
          <a:ext cx="807955" cy="6663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t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600" kern="1200" dirty="0" smtClean="0"/>
            <a:t>Five hundred and eighty nine</a:t>
          </a:r>
          <a:endParaRPr lang="en-AU" sz="600" kern="1200" dirty="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600" kern="1200" dirty="0" smtClean="0"/>
            <a:t>589</a:t>
          </a:r>
          <a:endParaRPr lang="en-AU" sz="600" kern="1200" dirty="0"/>
        </a:p>
      </dsp:txBody>
      <dsp:txXfrm>
        <a:off x="2840" y="664387"/>
        <a:ext cx="807955" cy="523595"/>
      </dsp:txXfrm>
    </dsp:sp>
    <dsp:sp modelId="{7BEC6586-A85D-4F32-8B36-EDD7D2C1F722}">
      <dsp:nvSpPr>
        <dsp:cNvPr id="0" name=""/>
        <dsp:cNvSpPr/>
      </dsp:nvSpPr>
      <dsp:spPr>
        <a:xfrm>
          <a:off x="456073" y="820167"/>
          <a:ext cx="895360" cy="895360"/>
        </a:xfrm>
        <a:prstGeom prst="leftCircularArrow">
          <a:avLst>
            <a:gd name="adj1" fmla="val 3202"/>
            <a:gd name="adj2" fmla="val 394550"/>
            <a:gd name="adj3" fmla="val 2170061"/>
            <a:gd name="adj4" fmla="val 9024489"/>
            <a:gd name="adj5" fmla="val 37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A29307-851A-47C4-B49F-942F4FA44B4B}">
      <dsp:nvSpPr>
        <dsp:cNvPr id="0" name=""/>
        <dsp:cNvSpPr/>
      </dsp:nvSpPr>
      <dsp:spPr>
        <a:xfrm>
          <a:off x="182385" y="1187983"/>
          <a:ext cx="718182" cy="28559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 dirty="0" smtClean="0"/>
            <a:t>Naming as ones</a:t>
          </a:r>
          <a:endParaRPr lang="en-AU" sz="800" kern="1200" dirty="0"/>
        </a:p>
      </dsp:txBody>
      <dsp:txXfrm>
        <a:off x="182385" y="1187983"/>
        <a:ext cx="718182" cy="285597"/>
      </dsp:txXfrm>
    </dsp:sp>
    <dsp:sp modelId="{F3296304-4C0A-4496-B6DA-265A6EADD6CF}">
      <dsp:nvSpPr>
        <dsp:cNvPr id="0" name=""/>
        <dsp:cNvSpPr/>
      </dsp:nvSpPr>
      <dsp:spPr>
        <a:xfrm>
          <a:off x="1037108" y="664387"/>
          <a:ext cx="807955" cy="6663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t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600" kern="1200" dirty="0" smtClean="0"/>
            <a:t>Five hundreds, eight tens and nine ones</a:t>
          </a:r>
          <a:endParaRPr lang="en-AU" sz="600" kern="1200" dirty="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600" kern="1200" dirty="0" smtClean="0"/>
            <a:t>500 + 80 + 9</a:t>
          </a:r>
          <a:endParaRPr lang="en-AU" sz="600" kern="1200" dirty="0"/>
        </a:p>
      </dsp:txBody>
      <dsp:txXfrm>
        <a:off x="1037108" y="807186"/>
        <a:ext cx="807955" cy="523595"/>
      </dsp:txXfrm>
    </dsp:sp>
    <dsp:sp modelId="{D55142D3-C745-4513-9196-8A2152961DC3}">
      <dsp:nvSpPr>
        <dsp:cNvPr id="0" name=""/>
        <dsp:cNvSpPr/>
      </dsp:nvSpPr>
      <dsp:spPr>
        <a:xfrm>
          <a:off x="1483608" y="253512"/>
          <a:ext cx="998599" cy="998599"/>
        </a:xfrm>
        <a:prstGeom prst="circularArrow">
          <a:avLst>
            <a:gd name="adj1" fmla="val 2871"/>
            <a:gd name="adj2" fmla="val 351014"/>
            <a:gd name="adj3" fmla="val 19473475"/>
            <a:gd name="adj4" fmla="val 12575511"/>
            <a:gd name="adj5" fmla="val 335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79823D-8556-4C6F-B95B-535237FB7CCD}">
      <dsp:nvSpPr>
        <dsp:cNvPr id="0" name=""/>
        <dsp:cNvSpPr/>
      </dsp:nvSpPr>
      <dsp:spPr>
        <a:xfrm>
          <a:off x="1216654" y="521588"/>
          <a:ext cx="718182" cy="28559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 dirty="0" smtClean="0"/>
            <a:t>Standard naming</a:t>
          </a:r>
          <a:endParaRPr lang="en-AU" sz="800" kern="1200" dirty="0"/>
        </a:p>
      </dsp:txBody>
      <dsp:txXfrm>
        <a:off x="1216654" y="521588"/>
        <a:ext cx="718182" cy="285597"/>
      </dsp:txXfrm>
    </dsp:sp>
    <dsp:sp modelId="{15975065-1026-47CC-ADB4-2679E70F1CAA}">
      <dsp:nvSpPr>
        <dsp:cNvPr id="0" name=""/>
        <dsp:cNvSpPr/>
      </dsp:nvSpPr>
      <dsp:spPr>
        <a:xfrm>
          <a:off x="2071377" y="664387"/>
          <a:ext cx="807955" cy="6663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t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600" kern="1200" dirty="0" smtClean="0"/>
            <a:t>Fifty eight tens and nine ones</a:t>
          </a:r>
          <a:endParaRPr lang="en-AU" sz="600" kern="1200" dirty="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600" kern="1200" dirty="0" smtClean="0"/>
            <a:t>58 </a:t>
          </a:r>
          <a:r>
            <a:rPr lang="en-AU" sz="600" kern="1200" dirty="0" smtClean="0">
              <a:latin typeface="Calibri"/>
            </a:rPr>
            <a:t>× </a:t>
          </a:r>
          <a:r>
            <a:rPr lang="en-AU" sz="600" kern="1200" dirty="0" smtClean="0">
              <a:latin typeface="+mn-lt"/>
            </a:rPr>
            <a:t>10 + 9 </a:t>
          </a:r>
          <a:r>
            <a:rPr lang="en-AU" sz="600" kern="1200" dirty="0" smtClean="0">
              <a:latin typeface="Calibri"/>
            </a:rPr>
            <a:t>× </a:t>
          </a:r>
          <a:r>
            <a:rPr lang="en-AU" sz="600" kern="1200" dirty="0" smtClean="0"/>
            <a:t>1</a:t>
          </a:r>
          <a:r>
            <a:rPr lang="en-AU" sz="600" kern="1200" dirty="0" smtClean="0">
              <a:latin typeface="Calibri"/>
            </a:rPr>
            <a:t> </a:t>
          </a:r>
          <a:endParaRPr lang="en-AU" sz="600" kern="1200" dirty="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AU" sz="600" kern="1200" dirty="0"/>
        </a:p>
      </dsp:txBody>
      <dsp:txXfrm>
        <a:off x="2071377" y="664387"/>
        <a:ext cx="807955" cy="523595"/>
      </dsp:txXfrm>
    </dsp:sp>
    <dsp:sp modelId="{191CD8E0-4418-4315-8D1A-0EDACEBD175F}">
      <dsp:nvSpPr>
        <dsp:cNvPr id="0" name=""/>
        <dsp:cNvSpPr/>
      </dsp:nvSpPr>
      <dsp:spPr>
        <a:xfrm>
          <a:off x="2524610" y="820167"/>
          <a:ext cx="895360" cy="895360"/>
        </a:xfrm>
        <a:prstGeom prst="leftCircularArrow">
          <a:avLst>
            <a:gd name="adj1" fmla="val 3202"/>
            <a:gd name="adj2" fmla="val 394550"/>
            <a:gd name="adj3" fmla="val 2170061"/>
            <a:gd name="adj4" fmla="val 9024489"/>
            <a:gd name="adj5" fmla="val 37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E1FA6F6-8268-4B6B-BCEE-EE64E83B55B0}">
      <dsp:nvSpPr>
        <dsp:cNvPr id="0" name=""/>
        <dsp:cNvSpPr/>
      </dsp:nvSpPr>
      <dsp:spPr>
        <a:xfrm>
          <a:off x="2250923" y="1187983"/>
          <a:ext cx="718182" cy="28559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 dirty="0" smtClean="0"/>
            <a:t>Multiplicative renaming </a:t>
          </a:r>
          <a:endParaRPr lang="en-AU" sz="800" kern="1200" dirty="0"/>
        </a:p>
      </dsp:txBody>
      <dsp:txXfrm>
        <a:off x="2250923" y="1187983"/>
        <a:ext cx="718182" cy="285597"/>
      </dsp:txXfrm>
    </dsp:sp>
    <dsp:sp modelId="{CB8A0D1C-7D4E-4F1E-AB2F-867F92511F2A}">
      <dsp:nvSpPr>
        <dsp:cNvPr id="0" name=""/>
        <dsp:cNvSpPr/>
      </dsp:nvSpPr>
      <dsp:spPr>
        <a:xfrm>
          <a:off x="3105646" y="664387"/>
          <a:ext cx="807955" cy="6663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t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ts val="0"/>
            </a:spcAft>
            <a:buChar char="••"/>
          </a:pPr>
          <a:r>
            <a:rPr lang="en-AU" sz="600" kern="1200" dirty="0" smtClean="0"/>
            <a:t>Five hundreds, seven tens and nineteen ones</a:t>
          </a:r>
          <a:endParaRPr lang="en-AU" sz="600" kern="1200" dirty="0"/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ts val="0"/>
            </a:spcAft>
            <a:buChar char="••"/>
          </a:pPr>
          <a:r>
            <a:rPr lang="en-AU" sz="600" kern="1200" dirty="0" smtClean="0"/>
            <a:t>500 + 70 + 19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buChar char="••"/>
          </a:pPr>
          <a:endParaRPr lang="en-AU" sz="600" kern="1200" dirty="0"/>
        </a:p>
      </dsp:txBody>
      <dsp:txXfrm>
        <a:off x="3105646" y="807186"/>
        <a:ext cx="807955" cy="523595"/>
      </dsp:txXfrm>
    </dsp:sp>
    <dsp:sp modelId="{6C2BB676-4BE1-403F-9BDB-B0524EDB8A92}">
      <dsp:nvSpPr>
        <dsp:cNvPr id="0" name=""/>
        <dsp:cNvSpPr/>
      </dsp:nvSpPr>
      <dsp:spPr>
        <a:xfrm>
          <a:off x="3285191" y="521588"/>
          <a:ext cx="718182" cy="28559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 dirty="0" smtClean="0"/>
            <a:t>Additive renaming</a:t>
          </a:r>
        </a:p>
      </dsp:txBody>
      <dsp:txXfrm>
        <a:off x="3285191" y="521588"/>
        <a:ext cx="718182" cy="2855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2011-10-07T03:06:00Z</cp:lastPrinted>
  <dcterms:created xsi:type="dcterms:W3CDTF">2011-11-18T04:55:00Z</dcterms:created>
  <dcterms:modified xsi:type="dcterms:W3CDTF">2011-11-18T08:11:00Z</dcterms:modified>
</cp:coreProperties>
</file>